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02" w:rsidRPr="00C54D02" w:rsidRDefault="00C54D02" w:rsidP="00C54D02">
      <w:pPr>
        <w:ind w:right="-522"/>
        <w:jc w:val="center"/>
        <w:rPr>
          <w:noProof/>
        </w:rPr>
      </w:pPr>
    </w:p>
    <w:p w:rsidR="00320FB3" w:rsidRPr="00FC18C6" w:rsidRDefault="00320FB3" w:rsidP="00320FB3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320FB3" w:rsidRPr="0074145B" w:rsidRDefault="00320FB3" w:rsidP="00320FB3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320FB3" w:rsidRPr="0074145B" w:rsidRDefault="00320FB3" w:rsidP="00320FB3">
      <w:pPr>
        <w:keepNext/>
        <w:autoSpaceDE w:val="0"/>
        <w:autoSpaceDN w:val="0"/>
        <w:jc w:val="center"/>
        <w:rPr>
          <w:b/>
          <w:bCs/>
          <w:sz w:val="20"/>
          <w:szCs w:val="20"/>
        </w:rPr>
      </w:pPr>
      <w:r w:rsidRPr="0074145B">
        <w:rPr>
          <w:b/>
          <w:bCs/>
          <w:sz w:val="20"/>
          <w:szCs w:val="20"/>
        </w:rPr>
        <w:t xml:space="preserve">ПОРЯДОК ПРОВЕДЕНИЯ ОПЕРАЦИЙ С ИСПОЛЬЗОВАНИЕМ КАРТ </w:t>
      </w:r>
    </w:p>
    <w:p w:rsidR="00320FB3" w:rsidRPr="0074145B" w:rsidRDefault="00320FB3" w:rsidP="00320FB3">
      <w:pPr>
        <w:jc w:val="center"/>
        <w:rPr>
          <w:b/>
          <w:bCs/>
          <w:caps/>
          <w:sz w:val="20"/>
          <w:szCs w:val="20"/>
        </w:rPr>
      </w:pPr>
      <w:r w:rsidRPr="0074145B">
        <w:rPr>
          <w:b/>
          <w:bCs/>
          <w:sz w:val="20"/>
          <w:szCs w:val="20"/>
        </w:rPr>
        <w:t>В ТОРГОВО-СЕРВИСНЫХ ТОЧКАХ</w:t>
      </w:r>
      <w:r w:rsidRPr="0074145B">
        <w:rPr>
          <w:b/>
          <w:bCs/>
          <w:caps/>
          <w:sz w:val="20"/>
          <w:szCs w:val="20"/>
        </w:rPr>
        <w:t xml:space="preserve"> </w:t>
      </w:r>
    </w:p>
    <w:p w:rsidR="00320FB3" w:rsidRPr="0074145B" w:rsidRDefault="00320FB3" w:rsidP="00320FB3">
      <w:pPr>
        <w:jc w:val="center"/>
        <w:rPr>
          <w:sz w:val="20"/>
          <w:szCs w:val="20"/>
        </w:rPr>
      </w:pPr>
    </w:p>
    <w:p w:rsidR="00320FB3" w:rsidRPr="00FC18C6" w:rsidRDefault="00320FB3" w:rsidP="00320FB3">
      <w:pPr>
        <w:numPr>
          <w:ilvl w:val="0"/>
          <w:numId w:val="17"/>
        </w:numPr>
        <w:rPr>
          <w:sz w:val="20"/>
          <w:szCs w:val="20"/>
        </w:rPr>
      </w:pPr>
      <w:r w:rsidRPr="0074145B">
        <w:rPr>
          <w:b/>
          <w:bCs/>
          <w:sz w:val="20"/>
          <w:szCs w:val="20"/>
        </w:rPr>
        <w:t>УСЛОВИЯ ОБСЛУЖИВАНИЯ КАРТ</w:t>
      </w:r>
    </w:p>
    <w:p w:rsidR="00320FB3" w:rsidRPr="00FC18C6" w:rsidRDefault="00320FB3" w:rsidP="00320FB3">
      <w:pPr>
        <w:numPr>
          <w:ilvl w:val="1"/>
          <w:numId w:val="2"/>
        </w:numPr>
        <w:ind w:left="360"/>
        <w:rPr>
          <w:sz w:val="20"/>
          <w:szCs w:val="20"/>
        </w:rPr>
      </w:pPr>
      <w:r w:rsidRPr="00FC18C6">
        <w:rPr>
          <w:sz w:val="20"/>
          <w:szCs w:val="20"/>
        </w:rPr>
        <w:t xml:space="preserve"> Перечень карт, которые торгово-сервисная точка принимает в оплату товаров (услуг):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09"/>
      </w:tblGrid>
      <w:tr w:rsidR="00320FB3" w:rsidRPr="0074145B" w:rsidTr="00320FB3">
        <w:trPr>
          <w:trHeight w:val="784"/>
        </w:trPr>
        <w:tc>
          <w:tcPr>
            <w:tcW w:w="4080" w:type="dxa"/>
            <w:vAlign w:val="center"/>
          </w:tcPr>
          <w:p w:rsidR="00320FB3" w:rsidRPr="0074145B" w:rsidRDefault="00320FB3" w:rsidP="00320FB3">
            <w:pPr>
              <w:rPr>
                <w:sz w:val="20"/>
                <w:szCs w:val="20"/>
              </w:rPr>
            </w:pP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5809" w:type="dxa"/>
            <w:vAlign w:val="center"/>
          </w:tcPr>
          <w:p w:rsidR="00320FB3" w:rsidRPr="0074145B" w:rsidRDefault="00320FB3" w:rsidP="00320F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1485751" wp14:editId="0F4A907A">
                  <wp:extent cx="724535" cy="4159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B3" w:rsidRPr="0074145B" w:rsidTr="00320FB3">
        <w:trPr>
          <w:trHeight w:val="697"/>
        </w:trPr>
        <w:tc>
          <w:tcPr>
            <w:tcW w:w="4080" w:type="dxa"/>
            <w:vAlign w:val="center"/>
          </w:tcPr>
          <w:p w:rsidR="00320FB3" w:rsidRPr="0074145B" w:rsidRDefault="00320FB3" w:rsidP="00320FB3">
            <w:pPr>
              <w:rPr>
                <w:sz w:val="20"/>
                <w:szCs w:val="20"/>
              </w:rPr>
            </w:pP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</w:rPr>
              <w:t>MasterCard</w:t>
            </w:r>
            <w:proofErr w:type="spellEnd"/>
            <w:r w:rsidRPr="0074145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</w:rPr>
              <w:t>Electronic</w:t>
            </w:r>
            <w:proofErr w:type="spellEnd"/>
          </w:p>
        </w:tc>
        <w:tc>
          <w:tcPr>
            <w:tcW w:w="5809" w:type="dxa"/>
            <w:vAlign w:val="center"/>
          </w:tcPr>
          <w:p w:rsidR="00320FB3" w:rsidRPr="0074145B" w:rsidRDefault="00320FB3" w:rsidP="00320F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9547D3" wp14:editId="0BF149A4">
                  <wp:extent cx="716915" cy="424180"/>
                  <wp:effectExtent l="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B3" w:rsidRPr="0074145B" w:rsidTr="00320FB3">
        <w:trPr>
          <w:cantSplit/>
          <w:trHeight w:val="693"/>
        </w:trPr>
        <w:tc>
          <w:tcPr>
            <w:tcW w:w="4080" w:type="dxa"/>
            <w:vAlign w:val="center"/>
          </w:tcPr>
          <w:p w:rsidR="00320FB3" w:rsidRPr="0074145B" w:rsidRDefault="00320FB3" w:rsidP="00320FB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</w:rPr>
              <w:t>Maestro</w:t>
            </w:r>
            <w:proofErr w:type="spellEnd"/>
          </w:p>
          <w:p w:rsidR="00320FB3" w:rsidRPr="0074145B" w:rsidRDefault="00320FB3" w:rsidP="00320FB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9" w:type="dxa"/>
            <w:vAlign w:val="center"/>
          </w:tcPr>
          <w:p w:rsidR="00320FB3" w:rsidRPr="0074145B" w:rsidRDefault="00320FB3" w:rsidP="00320F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A2BFD7" wp14:editId="78A67BD6">
                  <wp:extent cx="712470" cy="41592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B3" w:rsidRPr="0074145B" w:rsidTr="00320FB3">
        <w:trPr>
          <w:trHeight w:val="668"/>
        </w:trPr>
        <w:tc>
          <w:tcPr>
            <w:tcW w:w="4080" w:type="dxa"/>
            <w:vAlign w:val="center"/>
          </w:tcPr>
          <w:p w:rsidR="00320FB3" w:rsidRPr="0074145B" w:rsidRDefault="00320FB3" w:rsidP="00320FB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</w:rPr>
              <w:t>Visa</w:t>
            </w:r>
            <w:proofErr w:type="spellEnd"/>
          </w:p>
        </w:tc>
        <w:tc>
          <w:tcPr>
            <w:tcW w:w="5809" w:type="dxa"/>
            <w:vAlign w:val="center"/>
          </w:tcPr>
          <w:p w:rsidR="00320FB3" w:rsidRPr="0074145B" w:rsidRDefault="00320FB3" w:rsidP="00320F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E9ADB1" wp14:editId="10B916D3">
                  <wp:extent cx="712470" cy="2139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B3" w:rsidRPr="0074145B" w:rsidTr="00320FB3">
        <w:trPr>
          <w:trHeight w:val="598"/>
        </w:trPr>
        <w:tc>
          <w:tcPr>
            <w:tcW w:w="4080" w:type="dxa"/>
            <w:vAlign w:val="center"/>
          </w:tcPr>
          <w:p w:rsidR="00320FB3" w:rsidRPr="0074145B" w:rsidRDefault="00320FB3" w:rsidP="00320FB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</w:rPr>
              <w:t>Visa</w:t>
            </w:r>
            <w:proofErr w:type="spellEnd"/>
            <w:r w:rsidRPr="0074145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</w:rPr>
              <w:t>Electron</w:t>
            </w:r>
            <w:proofErr w:type="spellEnd"/>
          </w:p>
        </w:tc>
        <w:tc>
          <w:tcPr>
            <w:tcW w:w="5809" w:type="dxa"/>
            <w:vAlign w:val="center"/>
          </w:tcPr>
          <w:p w:rsidR="00320FB3" w:rsidRPr="0074145B" w:rsidRDefault="00320FB3" w:rsidP="00320F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AD66FC" wp14:editId="42548C37">
                  <wp:extent cx="700405" cy="42735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B3" w:rsidRPr="0074145B" w:rsidTr="00320FB3">
        <w:trPr>
          <w:trHeight w:val="598"/>
        </w:trPr>
        <w:tc>
          <w:tcPr>
            <w:tcW w:w="4080" w:type="dxa"/>
            <w:vAlign w:val="center"/>
          </w:tcPr>
          <w:p w:rsidR="00320FB3" w:rsidRPr="0074145B" w:rsidRDefault="00320FB3" w:rsidP="00320FB3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74145B">
              <w:rPr>
                <w:b/>
                <w:bCs/>
                <w:i/>
                <w:iCs/>
                <w:sz w:val="20"/>
                <w:szCs w:val="20"/>
              </w:rPr>
              <w:t>МИР</w:t>
            </w:r>
          </w:p>
        </w:tc>
        <w:tc>
          <w:tcPr>
            <w:tcW w:w="5809" w:type="dxa"/>
            <w:vAlign w:val="center"/>
          </w:tcPr>
          <w:p w:rsidR="00320FB3" w:rsidRPr="0074145B" w:rsidRDefault="00320FB3" w:rsidP="00320FB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93FC70" wp14:editId="08482218">
                  <wp:extent cx="974090" cy="2971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B3" w:rsidRPr="0074145B" w:rsidTr="00320FB3">
        <w:trPr>
          <w:trHeight w:val="598"/>
        </w:trPr>
        <w:tc>
          <w:tcPr>
            <w:tcW w:w="4080" w:type="dxa"/>
            <w:vAlign w:val="center"/>
          </w:tcPr>
          <w:p w:rsidR="00320FB3" w:rsidRPr="0074145B" w:rsidRDefault="00320FB3" w:rsidP="00320FB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4145B">
              <w:rPr>
                <w:b/>
                <w:bCs/>
                <w:i/>
                <w:iCs/>
                <w:sz w:val="20"/>
                <w:szCs w:val="20"/>
                <w:lang w:val="en-US"/>
              </w:rPr>
              <w:t>UnionPay</w:t>
            </w:r>
            <w:proofErr w:type="spellEnd"/>
          </w:p>
        </w:tc>
        <w:tc>
          <w:tcPr>
            <w:tcW w:w="5809" w:type="dxa"/>
            <w:vAlign w:val="center"/>
          </w:tcPr>
          <w:p w:rsidR="00320FB3" w:rsidRPr="0074145B" w:rsidRDefault="00320FB3" w:rsidP="00320FB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250982F" wp14:editId="78EB1604">
                  <wp:extent cx="819150" cy="541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FB3" w:rsidRPr="0074145B" w:rsidTr="00320FB3">
        <w:trPr>
          <w:trHeight w:val="598"/>
        </w:trPr>
        <w:tc>
          <w:tcPr>
            <w:tcW w:w="4080" w:type="dxa"/>
          </w:tcPr>
          <w:p w:rsidR="00320FB3" w:rsidRPr="0074145B" w:rsidRDefault="00320FB3" w:rsidP="00320FB3">
            <w:pPr>
              <w:tabs>
                <w:tab w:val="left" w:pos="9639"/>
              </w:tabs>
              <w:autoSpaceDE w:val="0"/>
              <w:autoSpaceDN w:val="0"/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4145B">
              <w:rPr>
                <w:b/>
                <w:bCs/>
                <w:i/>
                <w:iCs/>
                <w:sz w:val="20"/>
                <w:szCs w:val="20"/>
              </w:rPr>
              <w:t xml:space="preserve">ПРО100 </w:t>
            </w:r>
          </w:p>
          <w:p w:rsidR="00320FB3" w:rsidRPr="0074145B" w:rsidRDefault="00320FB3" w:rsidP="00320F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4145B">
              <w:rPr>
                <w:bCs/>
                <w:i/>
                <w:iCs/>
                <w:sz w:val="20"/>
                <w:szCs w:val="20"/>
              </w:rPr>
              <w:t>(с обязательным вводом ПИН-кода)</w:t>
            </w:r>
          </w:p>
        </w:tc>
        <w:tc>
          <w:tcPr>
            <w:tcW w:w="5809" w:type="dxa"/>
          </w:tcPr>
          <w:p w:rsidR="00320FB3" w:rsidRPr="0074145B" w:rsidRDefault="00320FB3" w:rsidP="00320FB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B89A93" wp14:editId="5E0EF4A8">
                  <wp:extent cx="3384550" cy="59372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FB3" w:rsidRPr="0074145B" w:rsidRDefault="00320FB3" w:rsidP="00320FB3">
      <w:pPr>
        <w:ind w:left="765"/>
        <w:rPr>
          <w:sz w:val="20"/>
          <w:szCs w:val="20"/>
        </w:rPr>
      </w:pPr>
    </w:p>
    <w:p w:rsidR="00320FB3" w:rsidRPr="0074145B" w:rsidRDefault="00320FB3" w:rsidP="00320FB3">
      <w:pPr>
        <w:numPr>
          <w:ilvl w:val="1"/>
          <w:numId w:val="2"/>
        </w:numPr>
        <w:ind w:left="360"/>
        <w:rPr>
          <w:sz w:val="20"/>
          <w:szCs w:val="20"/>
        </w:rPr>
      </w:pPr>
      <w:r w:rsidRPr="0074145B">
        <w:rPr>
          <w:sz w:val="20"/>
          <w:szCs w:val="20"/>
        </w:rPr>
        <w:t xml:space="preserve">Контактные телефоны Банка 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3720"/>
      </w:tblGrid>
      <w:tr w:rsidR="00320FB3" w:rsidRPr="0074145B" w:rsidTr="00320FB3">
        <w:trPr>
          <w:cantSplit/>
        </w:trPr>
        <w:tc>
          <w:tcPr>
            <w:tcW w:w="9498" w:type="dxa"/>
            <w:gridSpan w:val="3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74145B">
              <w:rPr>
                <w:b/>
                <w:bCs/>
                <w:i/>
                <w:iCs/>
                <w:sz w:val="20"/>
                <w:szCs w:val="20"/>
              </w:rPr>
              <w:t>ТЕЛЕФОНЫ АВТОРИЗАЦИИ БАНКА</w:t>
            </w:r>
          </w:p>
        </w:tc>
      </w:tr>
      <w:tr w:rsidR="00320FB3" w:rsidRPr="0074145B" w:rsidTr="00320FB3">
        <w:trPr>
          <w:cantSplit/>
          <w:trHeight w:val="114"/>
        </w:trPr>
        <w:tc>
          <w:tcPr>
            <w:tcW w:w="1560" w:type="dxa"/>
            <w:vMerge w:val="restart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  <w:vMerge w:val="restart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i/>
                <w:iCs/>
                <w:sz w:val="20"/>
                <w:szCs w:val="20"/>
              </w:rPr>
              <w:t xml:space="preserve">Круглосуточно </w:t>
            </w:r>
          </w:p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bCs/>
                <w:sz w:val="20"/>
                <w:szCs w:val="20"/>
              </w:rPr>
              <w:t>+7 495 544-45-46</w:t>
            </w:r>
          </w:p>
        </w:tc>
      </w:tr>
      <w:tr w:rsidR="00320FB3" w:rsidRPr="0074145B" w:rsidTr="00320FB3">
        <w:trPr>
          <w:cantSplit/>
          <w:trHeight w:val="114"/>
        </w:trPr>
        <w:tc>
          <w:tcPr>
            <w:tcW w:w="1560" w:type="dxa"/>
            <w:vMerge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bCs/>
                <w:sz w:val="20"/>
                <w:szCs w:val="20"/>
              </w:rPr>
              <w:t>+7 495 788-92-74</w:t>
            </w:r>
          </w:p>
        </w:tc>
      </w:tr>
      <w:tr w:rsidR="00320FB3" w:rsidRPr="0074145B" w:rsidTr="00320FB3">
        <w:trPr>
          <w:cantSplit/>
          <w:trHeight w:val="114"/>
        </w:trPr>
        <w:tc>
          <w:tcPr>
            <w:tcW w:w="1560" w:type="dxa"/>
            <w:vMerge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sz w:val="20"/>
                <w:szCs w:val="20"/>
              </w:rPr>
              <w:t>8-800-77-555-55</w:t>
            </w:r>
          </w:p>
        </w:tc>
      </w:tr>
    </w:tbl>
    <w:p w:rsidR="00320FB3" w:rsidRPr="0074145B" w:rsidRDefault="00320FB3" w:rsidP="00320FB3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3720"/>
      </w:tblGrid>
      <w:tr w:rsidR="00320FB3" w:rsidRPr="0074145B" w:rsidTr="00320FB3">
        <w:trPr>
          <w:cantSplit/>
        </w:trPr>
        <w:tc>
          <w:tcPr>
            <w:tcW w:w="9498" w:type="dxa"/>
            <w:gridSpan w:val="3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b/>
                <w:bCs/>
                <w:i/>
                <w:iCs/>
                <w:sz w:val="20"/>
                <w:szCs w:val="20"/>
              </w:rPr>
              <w:t>ТЕЛЕФОНЫ СЛУЖБЫ ПОДДЕРЖКИ ПОЛЬЗОВАТЕЛЕЙ ЭЛЕКТРОННЫХ ТЕРМИНАЛОВ</w:t>
            </w:r>
            <w:r w:rsidRPr="0074145B">
              <w:rPr>
                <w:sz w:val="20"/>
                <w:szCs w:val="20"/>
              </w:rPr>
              <w:t xml:space="preserve"> (консультативная помощь по вопросам работы программного и аппаратного обеспечения электронных терминалов,  ремонт/замена неисправных электронных терминалов). </w:t>
            </w:r>
          </w:p>
        </w:tc>
      </w:tr>
      <w:tr w:rsidR="00320FB3" w:rsidRPr="0074145B" w:rsidTr="00320FB3">
        <w:trPr>
          <w:cantSplit/>
        </w:trPr>
        <w:tc>
          <w:tcPr>
            <w:tcW w:w="1560" w:type="dxa"/>
            <w:vMerge w:val="restart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время работы</w:t>
            </w:r>
          </w:p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i/>
                <w:iCs/>
                <w:sz w:val="20"/>
                <w:szCs w:val="20"/>
              </w:rPr>
              <w:t xml:space="preserve">Круглосуточно </w:t>
            </w:r>
          </w:p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sz w:val="20"/>
                <w:szCs w:val="20"/>
              </w:rPr>
              <w:t>8-800-77-555-55</w:t>
            </w:r>
          </w:p>
        </w:tc>
      </w:tr>
      <w:tr w:rsidR="00320FB3" w:rsidRPr="0074145B" w:rsidTr="00320FB3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20FB3" w:rsidRPr="0074145B" w:rsidRDefault="00320FB3" w:rsidP="00320FB3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3720"/>
      </w:tblGrid>
      <w:tr w:rsidR="00320FB3" w:rsidRPr="0074145B" w:rsidTr="00320FB3">
        <w:trPr>
          <w:cantSplit/>
        </w:trPr>
        <w:tc>
          <w:tcPr>
            <w:tcW w:w="9498" w:type="dxa"/>
            <w:gridSpan w:val="3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b/>
                <w:bCs/>
                <w:i/>
                <w:iCs/>
                <w:sz w:val="20"/>
                <w:szCs w:val="20"/>
              </w:rPr>
              <w:t xml:space="preserve">ТЕЛЕФОНЫ ПОДРАЗДЕЛЕНИЯ БАНКА, ОБСЛУЖИВАЮЩЕГО РАСЧЕТЫ </w:t>
            </w:r>
            <w:r w:rsidRPr="0074145B">
              <w:rPr>
                <w:sz w:val="20"/>
                <w:szCs w:val="20"/>
              </w:rPr>
              <w:t>(решение организационных, финансовых и иных вопросов).</w:t>
            </w:r>
          </w:p>
        </w:tc>
      </w:tr>
      <w:tr w:rsidR="00320FB3" w:rsidRPr="0074145B" w:rsidTr="00320FB3">
        <w:trPr>
          <w:cantSplit/>
        </w:trPr>
        <w:tc>
          <w:tcPr>
            <w:tcW w:w="1560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</w:tcPr>
          <w:p w:rsidR="00320FB3" w:rsidRPr="00414092" w:rsidRDefault="00320FB3" w:rsidP="00320FB3">
            <w:pPr>
              <w:pStyle w:val="Normal2"/>
              <w:rPr>
                <w:b/>
                <w:bCs/>
                <w:sz w:val="20"/>
                <w:szCs w:val="20"/>
              </w:rPr>
            </w:pPr>
            <w:proofErr w:type="spellStart"/>
            <w:r w:rsidRPr="00414092">
              <w:rPr>
                <w:i/>
                <w:iCs/>
                <w:sz w:val="20"/>
                <w:szCs w:val="20"/>
              </w:rPr>
              <w:t>Пн</w:t>
            </w:r>
            <w:proofErr w:type="spellEnd"/>
            <w:r w:rsidRPr="0041409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14092">
              <w:rPr>
                <w:i/>
                <w:iCs/>
                <w:sz w:val="20"/>
                <w:szCs w:val="20"/>
              </w:rPr>
              <w:t>–</w:t>
            </w:r>
            <w:proofErr w:type="spellStart"/>
            <w:r>
              <w:rPr>
                <w:i/>
                <w:iCs/>
                <w:sz w:val="20"/>
                <w:szCs w:val="20"/>
              </w:rPr>
              <w:t>Ч</w:t>
            </w:r>
            <w:proofErr w:type="gramEnd"/>
            <w:r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14092">
              <w:rPr>
                <w:i/>
                <w:iCs/>
                <w:sz w:val="20"/>
                <w:szCs w:val="20"/>
              </w:rPr>
              <w:t xml:space="preserve">   09 </w:t>
            </w:r>
            <w:r w:rsidRPr="00414092">
              <w:rPr>
                <w:i/>
                <w:iCs/>
                <w:sz w:val="20"/>
                <w:szCs w:val="20"/>
                <w:vertAlign w:val="superscript"/>
              </w:rPr>
              <w:t xml:space="preserve">00 </w:t>
            </w:r>
            <w:r>
              <w:rPr>
                <w:i/>
                <w:iCs/>
                <w:sz w:val="20"/>
                <w:szCs w:val="20"/>
              </w:rPr>
              <w:t>18</w:t>
            </w:r>
            <w:r w:rsidRPr="0041409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vertAlign w:val="superscript"/>
              </w:rPr>
              <w:t>00</w:t>
            </w:r>
          </w:p>
          <w:p w:rsidR="00320FB3" w:rsidRPr="0074145B" w:rsidRDefault="00320FB3" w:rsidP="00320FB3">
            <w:pPr>
              <w:pStyle w:val="Normal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Пт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</w:t>
            </w:r>
            <w:r w:rsidRPr="00414092">
              <w:rPr>
                <w:i/>
                <w:iCs/>
                <w:sz w:val="20"/>
                <w:szCs w:val="20"/>
              </w:rPr>
              <w:t xml:space="preserve">09 </w:t>
            </w:r>
            <w:r w:rsidRPr="00414092">
              <w:rPr>
                <w:i/>
                <w:iCs/>
                <w:sz w:val="20"/>
                <w:szCs w:val="20"/>
                <w:vertAlign w:val="superscript"/>
              </w:rPr>
              <w:t xml:space="preserve">00 </w:t>
            </w:r>
            <w:r>
              <w:rPr>
                <w:i/>
                <w:iCs/>
                <w:sz w:val="20"/>
                <w:szCs w:val="20"/>
              </w:rPr>
              <w:t>16</w:t>
            </w:r>
            <w:r w:rsidRPr="0041409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720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 (3812) 279-857</w:t>
            </w:r>
          </w:p>
        </w:tc>
      </w:tr>
    </w:tbl>
    <w:p w:rsidR="00320FB3" w:rsidRPr="0074145B" w:rsidRDefault="00320FB3" w:rsidP="00320FB3">
      <w:pPr>
        <w:autoSpaceDE w:val="0"/>
        <w:autoSpaceDN w:val="0"/>
        <w:jc w:val="both"/>
        <w:rPr>
          <w:sz w:val="20"/>
          <w:szCs w:val="20"/>
          <w:lang w:val="en-US"/>
        </w:rPr>
      </w:pPr>
    </w:p>
    <w:p w:rsidR="00320FB3" w:rsidRPr="0074145B" w:rsidRDefault="00320FB3" w:rsidP="006D4DB0">
      <w:pPr>
        <w:numPr>
          <w:ilvl w:val="1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4145B">
        <w:rPr>
          <w:sz w:val="20"/>
          <w:szCs w:val="20"/>
        </w:rPr>
        <w:t>Во время проведения операции карта должна находиться на виду у Держателя. Карту следует держать вдали от источников сильных магнитных излучений (считыватели магнитных меток и др.).</w:t>
      </w:r>
    </w:p>
    <w:p w:rsidR="00320FB3" w:rsidRPr="0074145B" w:rsidRDefault="00320FB3" w:rsidP="006D4DB0">
      <w:pPr>
        <w:numPr>
          <w:ilvl w:val="1"/>
          <w:numId w:val="2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4145B">
        <w:rPr>
          <w:sz w:val="20"/>
          <w:szCs w:val="20"/>
        </w:rPr>
        <w:t>Перед совершением операции работник торгово-сервисной точки (ТСТ) должен убедиться в том, что:</w:t>
      </w:r>
    </w:p>
    <w:p w:rsidR="00320FB3" w:rsidRPr="0074145B" w:rsidRDefault="00320FB3" w:rsidP="006D4DB0">
      <w:pPr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а) карта не является региональной. На региональной карте присутствует надпись “</w:t>
      </w:r>
      <w:proofErr w:type="spellStart"/>
      <w:r w:rsidRPr="0074145B">
        <w:rPr>
          <w:sz w:val="20"/>
          <w:szCs w:val="20"/>
        </w:rPr>
        <w:t>Valid</w:t>
      </w:r>
      <w:proofErr w:type="spellEnd"/>
      <w:r w:rsidRPr="0074145B">
        <w:rPr>
          <w:sz w:val="20"/>
          <w:szCs w:val="20"/>
        </w:rPr>
        <w:t xml:space="preserve"> </w:t>
      </w:r>
      <w:proofErr w:type="spellStart"/>
      <w:r w:rsidRPr="0074145B">
        <w:rPr>
          <w:sz w:val="20"/>
          <w:szCs w:val="20"/>
        </w:rPr>
        <w:t>only</w:t>
      </w:r>
      <w:proofErr w:type="spellEnd"/>
      <w:r w:rsidRPr="0074145B">
        <w:rPr>
          <w:sz w:val="20"/>
          <w:szCs w:val="20"/>
        </w:rPr>
        <w:t xml:space="preserve"> </w:t>
      </w:r>
      <w:proofErr w:type="spellStart"/>
      <w:r w:rsidRPr="0074145B">
        <w:rPr>
          <w:sz w:val="20"/>
          <w:szCs w:val="20"/>
        </w:rPr>
        <w:t>in</w:t>
      </w:r>
      <w:proofErr w:type="spellEnd"/>
      <w:r w:rsidRPr="0074145B">
        <w:rPr>
          <w:sz w:val="20"/>
          <w:szCs w:val="20"/>
        </w:rPr>
        <w:t xml:space="preserve"> ...” </w:t>
      </w:r>
      <w:proofErr w:type="gramStart"/>
      <w:r w:rsidRPr="0074145B">
        <w:rPr>
          <w:sz w:val="20"/>
          <w:szCs w:val="20"/>
        </w:rPr>
        <w:t>(“Действительна только в (страна)”), которая наносится типографской краской и может располагаться как на лицевой, так и на оборотной стороне карты.</w:t>
      </w:r>
      <w:proofErr w:type="gramEnd"/>
      <w:r w:rsidRPr="0074145B">
        <w:rPr>
          <w:sz w:val="20"/>
          <w:szCs w:val="20"/>
        </w:rPr>
        <w:t xml:space="preserve"> Карта с такой надписью принимается к обслуживанию только в указанной стране. В России принимаются к обслуживанию региональные карты с надписью “</w:t>
      </w:r>
      <w:r w:rsidRPr="0074145B">
        <w:rPr>
          <w:sz w:val="20"/>
          <w:szCs w:val="20"/>
          <w:lang w:val="en-US"/>
        </w:rPr>
        <w:t>Valid</w:t>
      </w:r>
      <w:r w:rsidRPr="0074145B">
        <w:rPr>
          <w:sz w:val="20"/>
          <w:szCs w:val="20"/>
        </w:rPr>
        <w:t xml:space="preserve"> </w:t>
      </w:r>
      <w:r w:rsidRPr="0074145B">
        <w:rPr>
          <w:sz w:val="20"/>
          <w:szCs w:val="20"/>
          <w:lang w:val="en-US"/>
        </w:rPr>
        <w:t>only</w:t>
      </w:r>
      <w:r w:rsidRPr="0074145B">
        <w:rPr>
          <w:sz w:val="20"/>
          <w:szCs w:val="20"/>
        </w:rPr>
        <w:t xml:space="preserve"> </w:t>
      </w:r>
      <w:r w:rsidRPr="0074145B">
        <w:rPr>
          <w:sz w:val="20"/>
          <w:szCs w:val="20"/>
          <w:lang w:val="en-US"/>
        </w:rPr>
        <w:t>in</w:t>
      </w:r>
      <w:r w:rsidRPr="0074145B">
        <w:rPr>
          <w:sz w:val="20"/>
          <w:szCs w:val="20"/>
        </w:rPr>
        <w:t xml:space="preserve"> </w:t>
      </w:r>
      <w:r w:rsidRPr="0074145B">
        <w:rPr>
          <w:sz w:val="20"/>
          <w:szCs w:val="20"/>
          <w:lang w:val="en-US"/>
        </w:rPr>
        <w:t>Russia</w:t>
      </w:r>
      <w:r w:rsidRPr="0074145B">
        <w:rPr>
          <w:sz w:val="20"/>
          <w:szCs w:val="20"/>
        </w:rPr>
        <w:t>”.</w:t>
      </w:r>
    </w:p>
    <w:p w:rsidR="00320FB3" w:rsidRPr="0074145B" w:rsidRDefault="00320FB3" w:rsidP="006D4DB0">
      <w:pPr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б) срок действия карты, указанный на ее лицевой стороне, уже наступил и еще не истек. Карта действительна до последнего числа указанного на ней месяца.</w:t>
      </w:r>
    </w:p>
    <w:p w:rsidR="00320FB3" w:rsidRPr="0074145B" w:rsidRDefault="00320FB3" w:rsidP="006D4DB0">
      <w:pPr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в) на панели для подписи оборотной стороны карты присутствует подпись Держателя карты.</w:t>
      </w:r>
    </w:p>
    <w:p w:rsidR="00320FB3" w:rsidRPr="0074145B" w:rsidRDefault="00320FB3" w:rsidP="006D4DB0">
      <w:pPr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Если не соблюдаются условия а), б) или в), работник ТСТ не должен совершать операцию по карте, предложив клиенту расплатиться другой картой или наличными.</w:t>
      </w:r>
    </w:p>
    <w:p w:rsidR="00320FB3" w:rsidRPr="0074145B" w:rsidRDefault="00320FB3" w:rsidP="00320FB3">
      <w:pPr>
        <w:tabs>
          <w:tab w:val="num" w:pos="765"/>
        </w:tabs>
        <w:rPr>
          <w:sz w:val="20"/>
          <w:szCs w:val="20"/>
        </w:rPr>
      </w:pPr>
      <w:r w:rsidRPr="00FC18C6">
        <w:rPr>
          <w:b/>
          <w:sz w:val="20"/>
          <w:szCs w:val="20"/>
        </w:rPr>
        <w:t>1.4.1</w:t>
      </w:r>
      <w:r>
        <w:rPr>
          <w:sz w:val="20"/>
          <w:szCs w:val="20"/>
        </w:rPr>
        <w:t xml:space="preserve"> . </w:t>
      </w:r>
      <w:r w:rsidRPr="0074145B">
        <w:rPr>
          <w:sz w:val="20"/>
          <w:szCs w:val="20"/>
        </w:rPr>
        <w:t>убедиться в том, что логотип и защитные элементы карты соответствуют требованиям, определенным инструктивными материалами Банка;</w:t>
      </w:r>
    </w:p>
    <w:p w:rsidR="00320FB3" w:rsidRDefault="00320FB3" w:rsidP="006D4DB0">
      <w:pPr>
        <w:tabs>
          <w:tab w:val="num" w:pos="0"/>
          <w:tab w:val="num" w:pos="567"/>
        </w:tabs>
        <w:rPr>
          <w:sz w:val="20"/>
          <w:szCs w:val="20"/>
        </w:rPr>
      </w:pPr>
      <w:r w:rsidRPr="00FC18C6">
        <w:rPr>
          <w:b/>
          <w:sz w:val="20"/>
          <w:szCs w:val="20"/>
        </w:rPr>
        <w:lastRenderedPageBreak/>
        <w:t>1.4.</w:t>
      </w: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74145B">
        <w:rPr>
          <w:sz w:val="20"/>
          <w:szCs w:val="20"/>
        </w:rPr>
        <w:t xml:space="preserve"> позвонить по телефону авторизации Банка (п. 1.2.), сообщить оператору фразу «код десять» и следовать указаниям оператора в следующих случаях:</w:t>
      </w:r>
    </w:p>
    <w:p w:rsidR="00320FB3" w:rsidRPr="0074145B" w:rsidRDefault="00320FB3" w:rsidP="006D4DB0">
      <w:pPr>
        <w:tabs>
          <w:tab w:val="num" w:pos="0"/>
          <w:tab w:val="num" w:pos="567"/>
          <w:tab w:val="left" w:pos="127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а)  логотип и защитные элементы карты не соответствуют описанию, содержащемуся в инструктивных материалах Банка;</w:t>
      </w:r>
    </w:p>
    <w:p w:rsidR="00320FB3" w:rsidRPr="0074145B" w:rsidRDefault="00320FB3" w:rsidP="006D4DB0">
      <w:pPr>
        <w:tabs>
          <w:tab w:val="num" w:pos="0"/>
          <w:tab w:val="num" w:pos="567"/>
          <w:tab w:val="left" w:pos="1418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б)  карта имеет следы подделки и/или повреждений (следует обратить внимание, не была ли изменена подпись на панели для подписи, не были ли перебиты или изменены иным образом цифры на лицевой стороне карты);</w:t>
      </w:r>
    </w:p>
    <w:p w:rsidR="00320FB3" w:rsidRPr="0074145B" w:rsidRDefault="00320FB3" w:rsidP="006D4DB0">
      <w:pPr>
        <w:tabs>
          <w:tab w:val="num" w:pos="0"/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в)  фотография на карте (при наличии) не соответствует внешности Держателя карты;</w:t>
      </w:r>
    </w:p>
    <w:p w:rsidR="00320FB3" w:rsidRPr="0074145B" w:rsidRDefault="00320FB3" w:rsidP="006D4DB0">
      <w:pPr>
        <w:tabs>
          <w:tab w:val="num" w:pos="0"/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г) есть сомнение в том, что лицо, предъявившее карту, является её законным Держателем. Не допускается проведение операции по карте, если она предъявляется не Держателем;</w:t>
      </w:r>
    </w:p>
    <w:p w:rsidR="00320FB3" w:rsidRPr="0074145B" w:rsidRDefault="00320FB3" w:rsidP="006D4DB0">
      <w:pPr>
        <w:tabs>
          <w:tab w:val="num" w:pos="0"/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д)  при предъявлении клиентом более двух карт;</w:t>
      </w:r>
    </w:p>
    <w:p w:rsidR="00320FB3" w:rsidRPr="0074145B" w:rsidRDefault="00320FB3" w:rsidP="006D4DB0">
      <w:pPr>
        <w:tabs>
          <w:tab w:val="num" w:pos="0"/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е)  проведение одним клиентом последовательно одна за другой более 3-х операций у одного работника ТСТ;</w:t>
      </w:r>
    </w:p>
    <w:p w:rsidR="00320FB3" w:rsidRPr="0074145B" w:rsidRDefault="00320FB3" w:rsidP="006D4DB0">
      <w:pPr>
        <w:tabs>
          <w:tab w:val="num" w:pos="0"/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ж)  при отсутствии микропроцессора на карте, в случае, если после прочтения магнитной полосы карты терминал сообщает о необходимости проведения операции с использованием микропроцессора;</w:t>
      </w:r>
    </w:p>
    <w:p w:rsidR="00320FB3" w:rsidRPr="0074145B" w:rsidRDefault="00320FB3" w:rsidP="006D4DB0">
      <w:pPr>
        <w:tabs>
          <w:tab w:val="num" w:pos="0"/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з)  наличие иных подозрений в личности клиента и/или законности использования карты.</w:t>
      </w:r>
    </w:p>
    <w:p w:rsidR="00320FB3" w:rsidRPr="0074145B" w:rsidRDefault="00320FB3" w:rsidP="006D4DB0">
      <w:pPr>
        <w:numPr>
          <w:ilvl w:val="1"/>
          <w:numId w:val="2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74145B">
        <w:rPr>
          <w:sz w:val="20"/>
          <w:szCs w:val="20"/>
        </w:rPr>
        <w:t>При проведении бесконтактных операций /</w:t>
      </w:r>
      <w:proofErr w:type="gramStart"/>
      <w:r w:rsidRPr="0074145B">
        <w:rPr>
          <w:sz w:val="20"/>
          <w:szCs w:val="20"/>
        </w:rPr>
        <w:t>операций</w:t>
      </w:r>
      <w:proofErr w:type="gramEnd"/>
      <w:r w:rsidRPr="0074145B">
        <w:rPr>
          <w:sz w:val="20"/>
          <w:szCs w:val="20"/>
        </w:rPr>
        <w:t xml:space="preserve"> , совершенных с применением мобильных устройств на оборудовании, работающем в Режиме самостоятельного ввода</w:t>
      </w:r>
      <w:r w:rsidRPr="0074145B">
        <w:rPr>
          <w:sz w:val="20"/>
          <w:szCs w:val="20"/>
        </w:rPr>
        <w:footnoteReference w:id="1"/>
      </w:r>
      <w:r w:rsidRPr="0074145B">
        <w:rPr>
          <w:sz w:val="20"/>
          <w:szCs w:val="20"/>
        </w:rPr>
        <w:t>, действия, указанные в п.1.4. не выполняются. Соответствующие сообщения для держателя карты о порядке проведения операции выводятся на экран терминала.</w:t>
      </w:r>
    </w:p>
    <w:p w:rsidR="00320FB3" w:rsidRPr="0074145B" w:rsidRDefault="00320FB3" w:rsidP="006D4DB0">
      <w:pPr>
        <w:numPr>
          <w:ilvl w:val="1"/>
          <w:numId w:val="2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74145B">
        <w:rPr>
          <w:sz w:val="20"/>
          <w:szCs w:val="20"/>
        </w:rPr>
        <w:t>При проведении бесконтактной операции/операции, совершенной с применением мобильного устройства   работник ТСТ:</w:t>
      </w:r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color w:val="000000"/>
          <w:sz w:val="20"/>
          <w:szCs w:val="20"/>
        </w:rPr>
        <w:t>-  инициирует оплату на электронном терминале / ККМ;</w:t>
      </w:r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color w:val="000000"/>
          <w:sz w:val="20"/>
          <w:szCs w:val="20"/>
        </w:rPr>
      </w:pPr>
      <w:r w:rsidRPr="0074145B">
        <w:rPr>
          <w:color w:val="000000"/>
          <w:sz w:val="20"/>
          <w:szCs w:val="20"/>
        </w:rPr>
        <w:t>- предлагает Держателю самостоятельно  поднести или прикоснуться к электронному терминалу Банка  карту/мобильное устройство  и следовать сообщениям, выводимым на дисплее электронного терминала.</w:t>
      </w:r>
    </w:p>
    <w:p w:rsidR="00320FB3" w:rsidRPr="0074145B" w:rsidRDefault="00320FB3" w:rsidP="006D4DB0">
      <w:pPr>
        <w:numPr>
          <w:ilvl w:val="1"/>
          <w:numId w:val="2"/>
        </w:numPr>
        <w:tabs>
          <w:tab w:val="num" w:pos="0"/>
          <w:tab w:val="left" w:pos="426"/>
        </w:tabs>
        <w:ind w:left="0" w:firstLine="0"/>
        <w:rPr>
          <w:sz w:val="20"/>
          <w:szCs w:val="20"/>
        </w:rPr>
      </w:pPr>
      <w:r w:rsidRPr="0074145B">
        <w:rPr>
          <w:sz w:val="20"/>
          <w:szCs w:val="20"/>
        </w:rPr>
        <w:t>При проведении операций работник должен обращать внимание на поведение клиента. При возникновении любых подозрений в законности использования карты до завершения операции (до выдачи товара клиенту) работнику ТСТ следует позвонить по телефону авторизации Банка (п.1.2.), сообщить оператору фразу "код десять" и следовать указаниям оператора</w:t>
      </w:r>
    </w:p>
    <w:p w:rsidR="00320FB3" w:rsidRPr="0074145B" w:rsidRDefault="00320FB3" w:rsidP="006D4DB0">
      <w:pPr>
        <w:numPr>
          <w:ilvl w:val="0"/>
          <w:numId w:val="17"/>
        </w:numPr>
        <w:tabs>
          <w:tab w:val="clear" w:pos="360"/>
          <w:tab w:val="num" w:pos="0"/>
        </w:tabs>
        <w:rPr>
          <w:b/>
          <w:bCs/>
          <w:sz w:val="20"/>
          <w:szCs w:val="20"/>
        </w:rPr>
      </w:pPr>
      <w:r w:rsidRPr="0074145B">
        <w:rPr>
          <w:b/>
          <w:bCs/>
          <w:sz w:val="20"/>
          <w:szCs w:val="20"/>
        </w:rPr>
        <w:t>ПРОВЕДЕНИЕ ОПЕРАЦИИ</w:t>
      </w:r>
    </w:p>
    <w:p w:rsidR="00320FB3" w:rsidRPr="0074145B" w:rsidRDefault="00320FB3" w:rsidP="006D4DB0">
      <w:pPr>
        <w:numPr>
          <w:ilvl w:val="1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Операции с использованием Банковских карт проводятся в ТСТ в соответствии с настоящим Порядком проведения операций с учетом информации, содержащейся в руководстве по использованию электронного терминала.</w:t>
      </w:r>
    </w:p>
    <w:p w:rsidR="00320FB3" w:rsidRPr="0074145B" w:rsidRDefault="00320FB3" w:rsidP="006D4DB0">
      <w:pPr>
        <w:numPr>
          <w:ilvl w:val="1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Перед совершением операции необходимо убедиться в подключении терминала к электрической сети и каналу связи. Если связь с Банком осуществляется сервером/компьютером, к которому подключен терминал, то необходимо также убедиться включены ли они.</w:t>
      </w:r>
    </w:p>
    <w:p w:rsidR="00320FB3" w:rsidRPr="0074145B" w:rsidRDefault="00320FB3" w:rsidP="006D4DB0">
      <w:pPr>
        <w:numPr>
          <w:ilvl w:val="1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Надпись на дисплее терминала «ВСТАВЬТЕ КАРТУ» или «ВВЕДИТЕ СУММУ» свидетельствует о готовности терминала к работе. Если надписи нет, то необходимо несколько раз нажать клавишу «отмена/сброс». Если надпись не появилась, то необходимо связаться с подразделением Банка, обслуживающим расчеты, по телефонам, указанным в п. </w:t>
      </w:r>
      <w:r>
        <w:rPr>
          <w:sz w:val="20"/>
          <w:szCs w:val="20"/>
        </w:rPr>
        <w:t xml:space="preserve">1.2. </w:t>
      </w:r>
      <w:r w:rsidRPr="0074145B">
        <w:rPr>
          <w:sz w:val="20"/>
          <w:szCs w:val="20"/>
        </w:rPr>
        <w:t>настоящего Порядка проведения операций.</w:t>
      </w:r>
    </w:p>
    <w:p w:rsidR="00320FB3" w:rsidRPr="0074145B" w:rsidRDefault="00320FB3" w:rsidP="006D4DB0">
      <w:pPr>
        <w:numPr>
          <w:ilvl w:val="1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Работник ТСТ прочитывает карту в считывающем устройстве электронного терминала.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6912"/>
        <w:gridCol w:w="1470"/>
        <w:gridCol w:w="1932"/>
      </w:tblGrid>
      <w:tr w:rsidR="00320FB3" w:rsidRPr="0074145B" w:rsidTr="00320FB3">
        <w:trPr>
          <w:cantSplit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320FB3" w:rsidRPr="0074145B" w:rsidRDefault="00320FB3" w:rsidP="006D4DB0">
            <w:pPr>
              <w:numPr>
                <w:ilvl w:val="1"/>
                <w:numId w:val="23"/>
              </w:numPr>
              <w:tabs>
                <w:tab w:val="clear" w:pos="720"/>
                <w:tab w:val="num" w:pos="142"/>
                <w:tab w:val="left" w:pos="426"/>
              </w:tabs>
              <w:autoSpaceDE w:val="0"/>
              <w:autoSpaceDN w:val="0"/>
              <w:ind w:left="0" w:firstLine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 xml:space="preserve">При наличии встроенного микропроцессора работник вставляет карту в считывающее устройство для микропроцессорных карт, расположенное в торце терминала, либо в торце выносной клавиатуры. </w:t>
            </w:r>
          </w:p>
          <w:p w:rsidR="00320FB3" w:rsidRPr="0074145B" w:rsidRDefault="00320FB3" w:rsidP="00320FB3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20FB3" w:rsidRPr="0074145B" w:rsidRDefault="00320FB3" w:rsidP="00320FB3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CCC996" wp14:editId="115E89AA">
                  <wp:extent cx="548640" cy="1155700"/>
                  <wp:effectExtent l="0" t="0" r="381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320FB3" w:rsidRPr="0074145B" w:rsidRDefault="00320FB3" w:rsidP="00320FB3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2D3F022" wp14:editId="47B03D17">
                  <wp:extent cx="1053465" cy="11633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284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После успешного считывания карты терминал автоматически определяет тип </w:t>
      </w:r>
      <w:proofErr w:type="gramStart"/>
      <w:r w:rsidRPr="0074145B">
        <w:rPr>
          <w:sz w:val="20"/>
          <w:szCs w:val="20"/>
        </w:rPr>
        <w:t>карты</w:t>
      </w:r>
      <w:proofErr w:type="gramEnd"/>
      <w:r w:rsidRPr="0074145B">
        <w:rPr>
          <w:sz w:val="20"/>
          <w:szCs w:val="20"/>
        </w:rPr>
        <w:t xml:space="preserve"> и работник ТСТ производит выбор проводимой операции в меню «выбор операции». </w:t>
      </w:r>
      <w:r w:rsidRPr="0074145B">
        <w:rPr>
          <w:sz w:val="20"/>
          <w:szCs w:val="20"/>
          <w:u w:val="single"/>
        </w:rPr>
        <w:t>Запрещается вынимать карту из считывающего устройства до завершения операции (появление сообщения «ВЫТАЩИТЕ КАРТУ»).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284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В случае неуспешного считывания карты терминал выводит на дисплей сообщение «КАРТА НЕ ЧИТАЕТСЯ». В этом случае можно протереть микропроцессор мягкой тканью и повторно провести считывание карты. Если сообщение повторилось, то проведение операции со считыванием микропроцессора невозможно и, если на карте присутствует магнитная полоса, то необходимо перейти к проведению операции по магнитной полосе (если это допускается настройками терминала). 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6771"/>
        <w:gridCol w:w="567"/>
        <w:gridCol w:w="3118"/>
      </w:tblGrid>
      <w:tr w:rsidR="00320FB3" w:rsidRPr="0074145B" w:rsidTr="00320FB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20FB3" w:rsidRPr="0074145B" w:rsidRDefault="00320FB3" w:rsidP="006D4DB0">
            <w:pPr>
              <w:numPr>
                <w:ilvl w:val="1"/>
                <w:numId w:val="23"/>
              </w:numPr>
              <w:tabs>
                <w:tab w:val="clear" w:pos="720"/>
                <w:tab w:val="num" w:pos="284"/>
                <w:tab w:val="left" w:pos="426"/>
              </w:tabs>
              <w:autoSpaceDE w:val="0"/>
              <w:autoSpaceDN w:val="0"/>
              <w:ind w:left="0" w:firstLine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При наличии на карте магнитной полосы и отсутствии, либо неисправности встроенного микропроцессора работник ТСТ проводит карту в считывающем устройстве для магнитных карт. Карту следует держать магнитной полосой вниз.</w:t>
            </w:r>
          </w:p>
          <w:p w:rsidR="00320FB3" w:rsidRPr="0074145B" w:rsidRDefault="00320FB3" w:rsidP="00320FB3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FB3" w:rsidRPr="0074145B" w:rsidRDefault="00320FB3" w:rsidP="00320FB3">
            <w:pPr>
              <w:tabs>
                <w:tab w:val="num" w:pos="709"/>
              </w:tabs>
              <w:autoSpaceDE w:val="0"/>
              <w:autoSpaceDN w:val="0"/>
              <w:ind w:left="282" w:right="-140"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FB3" w:rsidRPr="0074145B" w:rsidRDefault="00320FB3" w:rsidP="00320FB3">
            <w:pPr>
              <w:tabs>
                <w:tab w:val="num" w:pos="1452"/>
                <w:tab w:val="left" w:pos="1639"/>
              </w:tabs>
              <w:autoSpaceDE w:val="0"/>
              <w:autoSpaceDN w:val="0"/>
              <w:ind w:left="1167" w:right="-145" w:hanging="12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24750B" wp14:editId="44AB1118">
                  <wp:extent cx="673100" cy="1104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45B">
              <w:rPr>
                <w:sz w:val="20"/>
                <w:szCs w:val="20"/>
              </w:rPr>
              <w:t xml:space="preserve">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1BBA759" wp14:editId="470FF52C">
                  <wp:extent cx="680085" cy="1141095"/>
                  <wp:effectExtent l="0" t="0" r="5715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успешного считывания карты работник ТСТ выбирает тип карты и производит выбор проводимой операции в меню «выбор операции».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lastRenderedPageBreak/>
        <w:t>Если информацию с магнитной полосы карты не удалось прочитать сразу, необходимо повторно прочитать карту. Если и со второго раза магнитная полоса не считывается, то проведение операции со считыванием магнитной полосы невозможно.</w:t>
      </w:r>
    </w:p>
    <w:p w:rsidR="00320FB3" w:rsidRPr="0074145B" w:rsidRDefault="00320FB3" w:rsidP="006D4DB0">
      <w:pPr>
        <w:numPr>
          <w:ilvl w:val="1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b/>
          <w:bCs/>
          <w:sz w:val="20"/>
          <w:szCs w:val="20"/>
        </w:rPr>
        <w:t>Операция оплаты товаров/услуг.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После успешного считывания карты и выбора операции «Оплата» (п.п.2.4.-2.6) работник следует указаниям на дисплее. 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Далее работник ТСТ вводит в терминал сумму оплаты товаров/услуг в рублях РФ или другой валюте</w:t>
      </w:r>
      <w:r w:rsidRPr="0074145B">
        <w:rPr>
          <w:snapToGrid w:val="0"/>
          <w:sz w:val="20"/>
          <w:szCs w:val="20"/>
          <w:vertAlign w:val="superscript"/>
        </w:rPr>
        <w:footnoteReference w:id="2"/>
      </w:r>
      <w:r w:rsidRPr="0074145B">
        <w:rPr>
          <w:sz w:val="20"/>
          <w:szCs w:val="20"/>
        </w:rPr>
        <w:t xml:space="preserve"> (Если требуется ввести сумму в рублях и копейках, то после ввода целой части суммы необходимо нажать клавишу «*»). Операция должна оформляться на общую сумму всех товаров (услуг), приобретаемых Держателем в ТСТ. </w:t>
      </w:r>
      <w:r w:rsidRPr="0074145B">
        <w:rPr>
          <w:sz w:val="20"/>
          <w:szCs w:val="20"/>
          <w:u w:val="single"/>
        </w:rPr>
        <w:t>Не допускается без указания Банка разбивать сумму одной операции на несколько меньших сумм и проводить отдельные операции на каждую из этих сумм</w:t>
      </w:r>
      <w:r w:rsidRPr="0074145B">
        <w:rPr>
          <w:sz w:val="20"/>
          <w:szCs w:val="20"/>
        </w:rPr>
        <w:t xml:space="preserve"> за исключением суммы чаевых (по желанию держателя карты)</w:t>
      </w:r>
      <w:r w:rsidRPr="0074145B">
        <w:rPr>
          <w:snapToGrid w:val="0"/>
          <w:sz w:val="20"/>
          <w:szCs w:val="20"/>
          <w:vertAlign w:val="superscript"/>
        </w:rPr>
        <w:footnoteReference w:id="3"/>
      </w:r>
      <w:r w:rsidRPr="0074145B">
        <w:rPr>
          <w:sz w:val="20"/>
          <w:szCs w:val="20"/>
        </w:rPr>
        <w:t xml:space="preserve">, оплаты стоимости покупки с использованием разных карт (но не более 2-х карт), либо с использованием карты и наличных. </w:t>
      </w:r>
    </w:p>
    <w:p w:rsidR="00320FB3" w:rsidRPr="0074145B" w:rsidRDefault="00320FB3" w:rsidP="006D4DB0">
      <w:pPr>
        <w:numPr>
          <w:ilvl w:val="3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 При проведении операции возможен выбор валюты операции (Если требуется ввести сумму в минимальных единицах нажать клавишу «*»)</w:t>
      </w:r>
      <w:r w:rsidRPr="0074145B">
        <w:rPr>
          <w:snapToGrid w:val="0"/>
          <w:sz w:val="20"/>
          <w:szCs w:val="20"/>
          <w:vertAlign w:val="superscript"/>
        </w:rPr>
        <w:footnoteReference w:id="4"/>
      </w:r>
      <w:r w:rsidRPr="0074145B">
        <w:rPr>
          <w:sz w:val="20"/>
          <w:szCs w:val="20"/>
        </w:rPr>
        <w:t>.</w:t>
      </w:r>
    </w:p>
    <w:p w:rsidR="00320FB3" w:rsidRPr="0074145B" w:rsidRDefault="00320FB3" w:rsidP="006D4DB0">
      <w:pPr>
        <w:numPr>
          <w:ilvl w:val="3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При проведении операции на экране подтверждения суммы доступна кнопка «Чаевые», при нажатии на которую возможно добавление в операцию суммы чаевых (по желанию держателя карты)</w:t>
      </w:r>
      <w:r w:rsidRPr="0074145B">
        <w:rPr>
          <w:snapToGrid w:val="0"/>
          <w:sz w:val="20"/>
          <w:szCs w:val="20"/>
          <w:vertAlign w:val="superscript"/>
        </w:rPr>
        <w:footnoteReference w:id="5"/>
      </w:r>
      <w:r w:rsidRPr="0074145B">
        <w:rPr>
          <w:sz w:val="20"/>
          <w:szCs w:val="20"/>
        </w:rPr>
        <w:t>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ввода суммы для подтверждения операции по картам, по которым предусмотрен ввод ПИН-кода, терминал выводит на дисплей сообщение «Клиент вводит ПИН-код». Работник ТСТ предлагает клиенту ввести на выносной клавиатуре (при ее отсутствии – непосредственно на терминале) свой ПИН-код и нажать клавишу «Ввод» (если в операцию была добавлена сумма чаевых, то терминал может запросить считывание карты и ввод ПИН-кода 2 раза). В случае если клиент не помнит ПИН-код, ему следует вместо ввода ПИН-кода нажать клавишу «Отмена». В этом случае для карт, требующих обязательного ввода ПИН-кода, на экран терминала будет выведено сообщение «Ошибка 2000. Операция прервана клиентом» и выполнение операции будет прервано. Для карт, допускающих проведение операции без ПИН-кода, на экран терминала будет выведено сообщение: «Внимание! Клиент отказался от ввода ПИН-кода. Возьмите подпись!». При появлении такого сообщения работник ТСТ должен нажать клавишу «Ввод» для проведения операции без ввода ПИН-кода, либо клавишу «Отмена» для прекращения операции.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567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ввода суммы транзакции и, если необходимо, ПИН-кода Электронный терминал осуществляет запрос авторизации.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 Для некоторых видов карт с микропроцессором при небольших суммах оплаты авторизация может не выполняться терминалом. В этом случае указанные сообщения на дисплее появляться не будут.</w:t>
      </w:r>
    </w:p>
    <w:p w:rsidR="00320FB3" w:rsidRPr="0074145B" w:rsidRDefault="00320FB3" w:rsidP="00320FB3">
      <w:pPr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 результатам авторизации на дисплей терминала будет выведено одно из сообщений: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085"/>
        <w:gridCol w:w="6521"/>
      </w:tblGrid>
      <w:tr w:rsidR="00320FB3" w:rsidRPr="0074145B" w:rsidTr="00320FB3">
        <w:tc>
          <w:tcPr>
            <w:tcW w:w="3085" w:type="dxa"/>
            <w:tcBorders>
              <w:bottom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bCs/>
                <w:sz w:val="20"/>
                <w:szCs w:val="20"/>
              </w:rPr>
              <w:t>Сообщение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bCs/>
                <w:sz w:val="20"/>
                <w:szCs w:val="20"/>
              </w:rPr>
              <w:t xml:space="preserve">Действия работника 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Одобрено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Завершает операцию (п. 2.7.5.</w:t>
            </w:r>
            <w:r w:rsidRPr="0074145B">
              <w:rPr>
                <w:sz w:val="20"/>
                <w:szCs w:val="20"/>
              </w:rPr>
              <w:t xml:space="preserve">) 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Отказано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Отказывает Держателю в проведении операции (п.</w:t>
            </w:r>
            <w:r>
              <w:rPr>
                <w:sz w:val="20"/>
                <w:szCs w:val="20"/>
              </w:rPr>
              <w:t xml:space="preserve"> 2.7.6.</w:t>
            </w:r>
            <w:r w:rsidRPr="0074145B">
              <w:rPr>
                <w:sz w:val="20"/>
                <w:szCs w:val="20"/>
              </w:rPr>
              <w:t>)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Del="00922AE3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Недостаточно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Отказывает Держателю в проведении операции (п.</w:t>
            </w:r>
            <w:r>
              <w:rPr>
                <w:sz w:val="20"/>
                <w:szCs w:val="20"/>
              </w:rPr>
              <w:t xml:space="preserve"> 2.7.6.</w:t>
            </w:r>
            <w:r w:rsidRPr="0074145B">
              <w:rPr>
                <w:sz w:val="20"/>
                <w:szCs w:val="20"/>
              </w:rPr>
              <w:t>)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Del="00922AE3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Транзакция не разрешена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Отказывает Держателю в проведении операции (п.</w:t>
            </w:r>
            <w:r>
              <w:rPr>
                <w:sz w:val="20"/>
                <w:szCs w:val="20"/>
              </w:rPr>
              <w:t xml:space="preserve"> 2.7.6.</w:t>
            </w:r>
            <w:r w:rsidRPr="0074145B">
              <w:rPr>
                <w:sz w:val="20"/>
                <w:szCs w:val="20"/>
              </w:rPr>
              <w:t>)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Повторите</w:t>
            </w:r>
            <w:r w:rsidRPr="008E0105">
              <w:rPr>
                <w:sz w:val="20"/>
                <w:szCs w:val="20"/>
              </w:rPr>
              <w:t xml:space="preserve"> </w:t>
            </w:r>
            <w:r w:rsidRPr="0074145B">
              <w:rPr>
                <w:sz w:val="20"/>
                <w:szCs w:val="20"/>
              </w:rPr>
              <w:t>позже.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Отказывает Держателю в проведении операции (п.</w:t>
            </w:r>
            <w:r>
              <w:rPr>
                <w:sz w:val="20"/>
                <w:szCs w:val="20"/>
              </w:rPr>
              <w:t xml:space="preserve"> 2.7.7.</w:t>
            </w:r>
            <w:r w:rsidRPr="0074145B">
              <w:rPr>
                <w:sz w:val="20"/>
                <w:szCs w:val="20"/>
              </w:rPr>
              <w:t>)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Терминал неверен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Отказывает Держателю в проведении операции (п.</w:t>
            </w:r>
            <w:r>
              <w:rPr>
                <w:sz w:val="20"/>
                <w:szCs w:val="20"/>
              </w:rPr>
              <w:t xml:space="preserve"> 2.7.8.</w:t>
            </w:r>
            <w:r w:rsidRPr="0074145B">
              <w:rPr>
                <w:sz w:val="20"/>
                <w:szCs w:val="20"/>
              </w:rPr>
              <w:t>)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ПИН-код неверен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Отказывает Держателю в проведении операции (п.</w:t>
            </w:r>
            <w:r>
              <w:rPr>
                <w:sz w:val="20"/>
                <w:szCs w:val="20"/>
              </w:rPr>
              <w:t xml:space="preserve"> 2.7.9.</w:t>
            </w:r>
            <w:r w:rsidRPr="0074145B">
              <w:rPr>
                <w:sz w:val="20"/>
                <w:szCs w:val="20"/>
              </w:rPr>
              <w:t>)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Позвоните в Банк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8E0105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Незамедлительно связывается со службой авторизации Банка (п.</w:t>
            </w:r>
            <w:r>
              <w:rPr>
                <w:sz w:val="20"/>
                <w:szCs w:val="20"/>
              </w:rPr>
              <w:t>2.7.10.</w:t>
            </w:r>
            <w:r w:rsidRPr="004D0545">
              <w:rPr>
                <w:sz w:val="20"/>
                <w:szCs w:val="20"/>
              </w:rPr>
              <w:t>)</w:t>
            </w:r>
          </w:p>
        </w:tc>
      </w:tr>
      <w:tr w:rsidR="00320FB3" w:rsidRPr="0074145B" w:rsidTr="00320F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Нет связи с Банком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Проводит операцию повторно (п.</w:t>
            </w:r>
            <w:r>
              <w:rPr>
                <w:sz w:val="20"/>
                <w:szCs w:val="20"/>
              </w:rPr>
              <w:t xml:space="preserve"> 2.7.11.</w:t>
            </w:r>
            <w:r w:rsidRPr="0074145B">
              <w:rPr>
                <w:sz w:val="20"/>
                <w:szCs w:val="20"/>
              </w:rPr>
              <w:t>)</w:t>
            </w:r>
          </w:p>
        </w:tc>
      </w:tr>
    </w:tbl>
    <w:p w:rsidR="00320FB3" w:rsidRPr="0074145B" w:rsidRDefault="00320FB3" w:rsidP="006D4DB0">
      <w:pPr>
        <w:numPr>
          <w:ilvl w:val="2"/>
          <w:numId w:val="23"/>
        </w:numPr>
        <w:tabs>
          <w:tab w:val="num" w:pos="142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При успешном проведении операции на дисплее терминала появится сообщение «ОДОБРЕНО» или «Спасибо за покупку»,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320FB3" w:rsidRPr="0074145B" w:rsidRDefault="00320FB3" w:rsidP="006D4DB0">
      <w:pPr>
        <w:tabs>
          <w:tab w:val="num" w:pos="142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печати чеков работник ТСТ:</w:t>
      </w:r>
    </w:p>
    <w:p w:rsidR="00320FB3" w:rsidRPr="0074145B" w:rsidRDefault="00320FB3" w:rsidP="006D4DB0">
      <w:pPr>
        <w:numPr>
          <w:ilvl w:val="1"/>
          <w:numId w:val="4"/>
        </w:numPr>
        <w:tabs>
          <w:tab w:val="num" w:pos="142"/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Сравнивает фамилию Держателя карты, напечатанную на чеке (при наличии), с данными на лицевой стороне карты, за исключением операций, совершенных в режиме самостоятельного ввода. В случае расхождения данных проводит отмену операции (п.</w:t>
      </w:r>
      <w:r>
        <w:rPr>
          <w:sz w:val="20"/>
          <w:szCs w:val="20"/>
        </w:rPr>
        <w:t xml:space="preserve"> 2.8.</w:t>
      </w:r>
      <w:r w:rsidRPr="0074145B">
        <w:rPr>
          <w:sz w:val="20"/>
          <w:szCs w:val="20"/>
        </w:rPr>
        <w:t>)</w:t>
      </w:r>
      <w:r w:rsidRPr="008E0105">
        <w:rPr>
          <w:sz w:val="20"/>
          <w:szCs w:val="20"/>
        </w:rPr>
        <w:t>;</w:t>
      </w:r>
    </w:p>
    <w:p w:rsidR="00320FB3" w:rsidRPr="0074145B" w:rsidRDefault="00320FB3" w:rsidP="006D4DB0">
      <w:pPr>
        <w:numPr>
          <w:ilvl w:val="1"/>
          <w:numId w:val="4"/>
        </w:numPr>
        <w:tabs>
          <w:tab w:val="num" w:pos="142"/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 Предлагает Держателю карты расписаться на лицевой стороне обоих экземпляров чеков терминала в поле, предусмотренном для подписи клиента, если выполнено одно из условий;</w:t>
      </w:r>
    </w:p>
    <w:p w:rsidR="00320FB3" w:rsidRPr="0074145B" w:rsidRDefault="00320FB3" w:rsidP="006D4DB0">
      <w:pPr>
        <w:tabs>
          <w:tab w:val="num" w:pos="142"/>
          <w:tab w:val="left" w:pos="284"/>
          <w:tab w:val="left" w:pos="1418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- операция проведена без ввода ПИН-кода (за исключением проведения бесконтактных операций/операций совершенных с помощью мобильного устройства  по картам </w:t>
      </w:r>
      <w:r w:rsidRPr="0074145B">
        <w:rPr>
          <w:sz w:val="20"/>
          <w:szCs w:val="20"/>
          <w:lang w:val="en-US"/>
        </w:rPr>
        <w:t>Visa</w:t>
      </w:r>
      <w:r w:rsidRPr="0074145B">
        <w:rPr>
          <w:sz w:val="20"/>
          <w:szCs w:val="20"/>
        </w:rPr>
        <w:t xml:space="preserve">, </w:t>
      </w:r>
      <w:r w:rsidRPr="0074145B">
        <w:rPr>
          <w:sz w:val="20"/>
          <w:szCs w:val="20"/>
          <w:lang w:val="en-US"/>
        </w:rPr>
        <w:t>MasterCard</w:t>
      </w:r>
      <w:r w:rsidRPr="0074145B">
        <w:rPr>
          <w:sz w:val="20"/>
          <w:szCs w:val="20"/>
        </w:rPr>
        <w:t>, МИР на сумму менее 1000 (одна тысяча) рублей;</w:t>
      </w:r>
    </w:p>
    <w:p w:rsidR="00320FB3" w:rsidRPr="0074145B" w:rsidRDefault="00320FB3" w:rsidP="006D4DB0">
      <w:pPr>
        <w:tabs>
          <w:tab w:val="num" w:pos="142"/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- операция проведена по </w:t>
      </w:r>
      <w:proofErr w:type="gramStart"/>
      <w:r w:rsidRPr="0074145B">
        <w:rPr>
          <w:sz w:val="20"/>
          <w:szCs w:val="20"/>
        </w:rPr>
        <w:t>карте</w:t>
      </w:r>
      <w:proofErr w:type="gramEnd"/>
      <w:r w:rsidRPr="0074145B">
        <w:rPr>
          <w:sz w:val="20"/>
          <w:szCs w:val="20"/>
        </w:rPr>
        <w:t xml:space="preserve"> на которой отсутствует магнитная полоса;</w:t>
      </w:r>
    </w:p>
    <w:p w:rsidR="00320FB3" w:rsidRPr="0074145B" w:rsidRDefault="00320FB3" w:rsidP="006D4DB0">
      <w:pPr>
        <w:tabs>
          <w:tab w:val="num" w:pos="142"/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- </w:t>
      </w:r>
      <w:proofErr w:type="spellStart"/>
      <w:r w:rsidRPr="0074145B">
        <w:rPr>
          <w:sz w:val="20"/>
          <w:szCs w:val="20"/>
        </w:rPr>
        <w:t>опрерация</w:t>
      </w:r>
      <w:proofErr w:type="spellEnd"/>
      <w:r w:rsidRPr="0074145B">
        <w:rPr>
          <w:sz w:val="20"/>
          <w:szCs w:val="20"/>
        </w:rPr>
        <w:t xml:space="preserve"> проведена по карте </w:t>
      </w:r>
      <w:proofErr w:type="spellStart"/>
      <w:r w:rsidRPr="0074145B">
        <w:rPr>
          <w:sz w:val="20"/>
          <w:szCs w:val="20"/>
          <w:lang w:val="en-US"/>
        </w:rPr>
        <w:t>UnionPay</w:t>
      </w:r>
      <w:proofErr w:type="spellEnd"/>
      <w:r w:rsidRPr="0074145B">
        <w:rPr>
          <w:sz w:val="20"/>
          <w:szCs w:val="20"/>
        </w:rPr>
        <w:t xml:space="preserve"> с чтением магнитной полосы </w:t>
      </w:r>
      <w:proofErr w:type="gramStart"/>
      <w:r w:rsidRPr="0074145B">
        <w:rPr>
          <w:sz w:val="20"/>
          <w:szCs w:val="20"/>
        </w:rPr>
        <w:t xml:space="preserve">( </w:t>
      </w:r>
      <w:proofErr w:type="gramEnd"/>
      <w:r w:rsidRPr="0074145B">
        <w:rPr>
          <w:sz w:val="20"/>
          <w:szCs w:val="20"/>
        </w:rPr>
        <w:t>в том числе с вводом ПИН-кода).</w:t>
      </w:r>
    </w:p>
    <w:p w:rsidR="00320FB3" w:rsidRPr="0074145B" w:rsidRDefault="00320FB3" w:rsidP="006D4DB0">
      <w:pPr>
        <w:numPr>
          <w:ilvl w:val="1"/>
          <w:numId w:val="4"/>
        </w:numPr>
        <w:tabs>
          <w:tab w:val="num" w:pos="142"/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Сравнивает подпись на чеках с образцом подписи на оборотной стороне карты. Если подписи не совпадают, предлагает Держателю повторно расписаться рядом с уже имеющейся подписью на чеках. Если и в этом случае подписи не совпадают, работник ТСТ отказывает Держателю в проведении операции, уничтожает чеки электронного терминала, проводит отмену операции (п.</w:t>
      </w:r>
      <w:r>
        <w:rPr>
          <w:sz w:val="20"/>
          <w:szCs w:val="20"/>
        </w:rPr>
        <w:t xml:space="preserve"> 2.8.</w:t>
      </w:r>
      <w:r w:rsidRPr="0074145B">
        <w:rPr>
          <w:sz w:val="20"/>
          <w:szCs w:val="20"/>
        </w:rPr>
        <w:t>), и возвращает Держателю карту;</w:t>
      </w:r>
    </w:p>
    <w:p w:rsidR="00320FB3" w:rsidRPr="0074145B" w:rsidRDefault="00320FB3" w:rsidP="006D4DB0">
      <w:pPr>
        <w:numPr>
          <w:ilvl w:val="1"/>
          <w:numId w:val="4"/>
        </w:numPr>
        <w:tabs>
          <w:tab w:val="num" w:pos="142"/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Расписывается на обоих экземплярах чека электронного терминала в графе «Подпись кассира»;</w:t>
      </w:r>
    </w:p>
    <w:p w:rsidR="00320FB3" w:rsidRPr="0074145B" w:rsidRDefault="00320FB3" w:rsidP="006D4DB0">
      <w:pPr>
        <w:numPr>
          <w:ilvl w:val="1"/>
          <w:numId w:val="4"/>
        </w:numPr>
        <w:tabs>
          <w:tab w:val="num" w:pos="142"/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Возвращает Держателю карту, один экземпляр чека электронного терминала и кассовый чек.</w:t>
      </w:r>
    </w:p>
    <w:p w:rsidR="00320FB3" w:rsidRPr="0074145B" w:rsidRDefault="00320FB3" w:rsidP="00320FB3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74145B">
        <w:rPr>
          <w:sz w:val="20"/>
          <w:szCs w:val="20"/>
          <w:u w:val="single"/>
        </w:rPr>
        <w:lastRenderedPageBreak/>
        <w:t>Если после получения кода авторизации операция по карте не завершена (например, товар не был выдан Держателю, Держатель расплатился другим способом), работник ТСТ обязан произвести отмену операции (п.</w:t>
      </w:r>
      <w:r>
        <w:rPr>
          <w:sz w:val="20"/>
          <w:szCs w:val="20"/>
          <w:u w:val="single"/>
        </w:rPr>
        <w:t xml:space="preserve"> 2.8.</w:t>
      </w:r>
      <w:r w:rsidRPr="0074145B">
        <w:rPr>
          <w:sz w:val="20"/>
          <w:szCs w:val="20"/>
          <w:u w:val="single"/>
        </w:rPr>
        <w:t>).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При получении сообщения «Отказано», «Транзакция не разрешена», «Недостаточно средств» работник ТСТ сообщает Держателю об отказе в проведении операции, возвращает Держателю карту, предлагает расплатиться другой картой или наличными. Для выяснения причин отказа можно рекомендовать Держателю обратиться </w:t>
      </w:r>
      <w:proofErr w:type="gramStart"/>
      <w:r w:rsidRPr="0074145B">
        <w:rPr>
          <w:sz w:val="20"/>
          <w:szCs w:val="20"/>
        </w:rPr>
        <w:t>в</w:t>
      </w:r>
      <w:proofErr w:type="gramEnd"/>
      <w:r w:rsidRPr="0074145B">
        <w:rPr>
          <w:sz w:val="20"/>
          <w:szCs w:val="20"/>
        </w:rPr>
        <w:t xml:space="preserve"> </w:t>
      </w:r>
      <w:proofErr w:type="gramStart"/>
      <w:r w:rsidRPr="0074145B">
        <w:rPr>
          <w:sz w:val="20"/>
          <w:szCs w:val="20"/>
        </w:rPr>
        <w:t>банк-эмитент</w:t>
      </w:r>
      <w:proofErr w:type="gramEnd"/>
      <w:r w:rsidRPr="0074145B">
        <w:rPr>
          <w:sz w:val="20"/>
          <w:szCs w:val="20"/>
        </w:rPr>
        <w:t xml:space="preserve"> (банк, выдавший карту). </w:t>
      </w:r>
      <w:proofErr w:type="gramStart"/>
      <w:r w:rsidRPr="0074145B">
        <w:rPr>
          <w:sz w:val="20"/>
          <w:szCs w:val="20"/>
        </w:rPr>
        <w:t>Возможные причины отказа в проведении операции: недостаточно средств на счете, карта просрочена, имеются ограничения/лимиты в использовании карты и т.п.).</w:t>
      </w:r>
      <w:proofErr w:type="gramEnd"/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При получении сообщения «Повторите позже» работник ТСТ сообщает Держателю об отказе в проведении операции и о возможности провести операцию на терминале снова через 3-5 минут.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 Если Держатель располагает временем, можно попытаться заново провести операцию с использованием электронного терминала через 15-20 минут.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При получении сообщения «Терминал неверен» работник ТСТ сообщает Держателю о невозможности проведения операции на электронном терминале, возвращает Держателю карту, предлагает расплатиться наличными.</w:t>
      </w:r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Работник ТСТ должен незамедлительно связаться со службой технической поддержки Банка (п. 1.2.) для устранения неисправности и восстановления работоспособности терминала.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При получении сообщения «ПИН-код неверен» работник ТСТ предлагает повторно провести операцию с вводом ПИН-кода.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При получении сообщения </w:t>
      </w:r>
      <w:r w:rsidRPr="0074145B">
        <w:rPr>
          <w:sz w:val="20"/>
          <w:szCs w:val="20"/>
          <w:u w:val="single"/>
        </w:rPr>
        <w:t>«Позвоните в Банк»</w:t>
      </w:r>
      <w:r w:rsidRPr="0074145B">
        <w:rPr>
          <w:sz w:val="20"/>
          <w:szCs w:val="20"/>
        </w:rPr>
        <w:t xml:space="preserve"> работник ТСТ должен связаться со службой авторизации Банка (п. 1.2.), сообщить о полученном сообщении и следовать указаниям Оператора службы авторизации.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При получении сообщения </w:t>
      </w:r>
      <w:r w:rsidRPr="0074145B">
        <w:rPr>
          <w:sz w:val="20"/>
          <w:szCs w:val="20"/>
          <w:u w:val="single"/>
        </w:rPr>
        <w:t>«Нет связи с Банком»</w:t>
      </w:r>
      <w:r w:rsidRPr="0074145B">
        <w:rPr>
          <w:sz w:val="20"/>
          <w:szCs w:val="20"/>
        </w:rPr>
        <w:t xml:space="preserve"> работник ТСТ должен повторно провести операцию по карте. Получение сообщения связано с тем, что Электронный терминал не получил ответа от процессинговой системы Банка о результатах операции (произошел технический сбой при передаче информации). В этом случае при проведении следующей операции терминал в автоматическом режиме произведет отмену операции, по которой не был получен ответ.</w:t>
      </w:r>
    </w:p>
    <w:p w:rsidR="00320FB3" w:rsidRPr="0074145B" w:rsidRDefault="00320FB3" w:rsidP="006D4DB0">
      <w:pPr>
        <w:numPr>
          <w:ilvl w:val="1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b/>
          <w:bCs/>
          <w:sz w:val="20"/>
          <w:szCs w:val="20"/>
        </w:rPr>
      </w:pPr>
      <w:r w:rsidRPr="0074145B">
        <w:rPr>
          <w:b/>
          <w:bCs/>
          <w:sz w:val="20"/>
          <w:szCs w:val="20"/>
        </w:rPr>
        <w:t>Отмена операции оплаты товаров/услуг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Если после получения кода авторизации операция оплаты товаров/услуг по тем или иным причинам не была завершена (товар не был выдан Держателю карты, Держатель карты расплатился другим способом, несовпадение подписи на чеках с подписью на карте, и т.п.), работник ТСТ должен произвести отмену операции.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proofErr w:type="gramStart"/>
      <w:r w:rsidRPr="0074145B">
        <w:rPr>
          <w:sz w:val="20"/>
          <w:szCs w:val="20"/>
        </w:rPr>
        <w:t>Для отмены операции до проведения процедуры электронной сверки итогов после успешного считывания карты и</w:t>
      </w:r>
      <w:r>
        <w:rPr>
          <w:sz w:val="20"/>
          <w:szCs w:val="20"/>
        </w:rPr>
        <w:t xml:space="preserve"> выбора операции «Отмена» (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>. 2.4.</w:t>
      </w:r>
      <w:r w:rsidRPr="0074145B">
        <w:rPr>
          <w:sz w:val="20"/>
          <w:szCs w:val="20"/>
        </w:rPr>
        <w:t>-</w:t>
      </w:r>
      <w:r>
        <w:rPr>
          <w:sz w:val="20"/>
          <w:szCs w:val="20"/>
        </w:rPr>
        <w:t xml:space="preserve"> 2.6.</w:t>
      </w:r>
      <w:r w:rsidRPr="0074145B">
        <w:rPr>
          <w:sz w:val="20"/>
          <w:szCs w:val="20"/>
        </w:rPr>
        <w:t>) работник ТСТ из отображенного на дисплее терминала списка всех операций, которые были совершены по карте после последней процедуры электронной сверки итогов, выбирает операцию, которую нужно отменить, и подтверждает выбор нажатием клавиши «ввод».</w:t>
      </w:r>
      <w:proofErr w:type="gramEnd"/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             Если ни одной операции по этой карте не было, или если операция уже была отменена, то терминал выдаст сообщение «Ошибка! Отменить нельзя» и будет готов к проведению следующей операции.</w:t>
      </w:r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             После выбора операции, которую нужно отменить, Электронный терминал осуществляет запрос в 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  В случае успешной отмены операции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 Если отмена не прошла успешно, то на дисплее терминала появится сообщение «Ошибка! Операция отклонена:   Повторите позже». В этом случае операцию можно провести на терминале снова через 3-5 минут.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печати чеков работник ТСТ:</w:t>
      </w:r>
    </w:p>
    <w:p w:rsidR="00320FB3" w:rsidRPr="0074145B" w:rsidRDefault="00320FB3" w:rsidP="006D4DB0">
      <w:pPr>
        <w:numPr>
          <w:ilvl w:val="0"/>
          <w:numId w:val="5"/>
        </w:numPr>
        <w:tabs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Уничтожает чеки электронного терминала по операции оплаты покупки/услуги;</w:t>
      </w:r>
    </w:p>
    <w:p w:rsidR="00320FB3" w:rsidRPr="0074145B" w:rsidRDefault="00320FB3" w:rsidP="006D4DB0">
      <w:pPr>
        <w:numPr>
          <w:ilvl w:val="0"/>
          <w:numId w:val="5"/>
        </w:numPr>
        <w:tabs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Возвращает Держателю карту и один экземпляр чека отмены операции.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Для отмены операции после проведения электронной сверки итогов работник ТСТ заполняет «Заявку на отмену операции, совершенной на электронном терминале». Заявка должна быть передана в Банк.</w:t>
      </w:r>
    </w:p>
    <w:p w:rsidR="00320FB3" w:rsidRPr="0074145B" w:rsidRDefault="00320FB3" w:rsidP="006D4DB0">
      <w:pPr>
        <w:numPr>
          <w:ilvl w:val="1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b/>
          <w:bCs/>
          <w:sz w:val="20"/>
          <w:szCs w:val="20"/>
        </w:rPr>
      </w:pPr>
      <w:r w:rsidRPr="0074145B">
        <w:rPr>
          <w:b/>
          <w:bCs/>
          <w:sz w:val="20"/>
          <w:szCs w:val="20"/>
        </w:rPr>
        <w:t>Операция возврата товаров/отказ от услуг, оплаченных картой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 случае возврата товаров/отказа от услуг, оплаченных с использованием карты, работник ТСТ должен выполнить операцию «Возврат покупки» для возврата средств на карту. Держатель должен предъявить чек электронного  терминала</w:t>
      </w:r>
      <w:proofErr w:type="gramStart"/>
      <w:r w:rsidRPr="0074145B">
        <w:rPr>
          <w:sz w:val="20"/>
          <w:szCs w:val="20"/>
        </w:rPr>
        <w:t xml:space="preserve"> ,</w:t>
      </w:r>
      <w:proofErr w:type="gramEnd"/>
      <w:r w:rsidRPr="0074145B">
        <w:rPr>
          <w:sz w:val="20"/>
          <w:szCs w:val="20"/>
        </w:rPr>
        <w:t xml:space="preserve"> оформленный при первоначальной операции оплаты товаров/услуг и карту.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 случае если при возврате товаров/услуг у клиента отсутствует возможность предоставления карты, с использованием которой был оплачен товар/услуга (карта закрыта, утрачена, истек ее срок действия и т.п.), то возврат клиенту денежных средств может быть произведен:</w:t>
      </w:r>
    </w:p>
    <w:p w:rsidR="00320FB3" w:rsidRPr="0074145B" w:rsidRDefault="00320FB3" w:rsidP="006D4DB0">
      <w:pPr>
        <w:numPr>
          <w:ilvl w:val="0"/>
          <w:numId w:val="7"/>
        </w:numPr>
        <w:tabs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на другую действующую карту, принадлежащую данному клиенту. При этом идентификация клиента осуществляется по паспорту;</w:t>
      </w:r>
    </w:p>
    <w:p w:rsidR="00320FB3" w:rsidRPr="0074145B" w:rsidRDefault="00320FB3" w:rsidP="006D4DB0">
      <w:pPr>
        <w:numPr>
          <w:ilvl w:val="0"/>
          <w:numId w:val="7"/>
        </w:numPr>
        <w:tabs>
          <w:tab w:val="num" w:pos="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путем безналичного перевода на указанный клиентом банковский счет. При этом Предприятие обязано сохранить документы, подтверждающие безналичный перевод в течение 18 месяцев </w:t>
      </w:r>
      <w:proofErr w:type="gramStart"/>
      <w:r w:rsidRPr="0074145B">
        <w:rPr>
          <w:sz w:val="20"/>
          <w:szCs w:val="20"/>
        </w:rPr>
        <w:t>с даты совершения</w:t>
      </w:r>
      <w:proofErr w:type="gramEnd"/>
      <w:r w:rsidRPr="0074145B">
        <w:rPr>
          <w:sz w:val="20"/>
          <w:szCs w:val="20"/>
        </w:rPr>
        <w:t xml:space="preserve"> операции.</w:t>
      </w:r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proofErr w:type="gramStart"/>
      <w:r w:rsidRPr="0074145B">
        <w:rPr>
          <w:sz w:val="20"/>
          <w:szCs w:val="20"/>
        </w:rPr>
        <w:t xml:space="preserve">При этом клиент обязан оформить заявление с просьбой зачислить сумму по операции «возврат покупки» на другую действующую карту или его банковский счет (обязательно указать  номер карты/реквизиты счета) и указанием причины, по которой у клиента отсутствует возможность предоставления карты, с использованием которой был оплачен товар/услуга (например, карта закрыта, утрачена, истек ее срок действия и т.п.). </w:t>
      </w:r>
      <w:proofErr w:type="gramEnd"/>
    </w:p>
    <w:p w:rsidR="00320FB3" w:rsidRPr="0074145B" w:rsidRDefault="00320FB3" w:rsidP="006D4DB0">
      <w:pPr>
        <w:tabs>
          <w:tab w:val="num" w:pos="0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lastRenderedPageBreak/>
        <w:t>Если возврат товаров/отказ от услуг происходит в день их оплаты до проведения процедуры сверки итогов, то для более оперативного восстановления средств на карте рекомендуется выполнить отмену о</w:t>
      </w:r>
      <w:r>
        <w:rPr>
          <w:sz w:val="20"/>
          <w:szCs w:val="20"/>
        </w:rPr>
        <w:t>перации оплаты товаров/услуг (п. 2.8.</w:t>
      </w:r>
      <w:r w:rsidRPr="0074145B">
        <w:rPr>
          <w:sz w:val="20"/>
          <w:szCs w:val="20"/>
        </w:rPr>
        <w:t>).</w:t>
      </w:r>
    </w:p>
    <w:p w:rsidR="00320FB3" w:rsidRPr="0074145B" w:rsidRDefault="00320FB3" w:rsidP="00320FB3">
      <w:pPr>
        <w:numPr>
          <w:ilvl w:val="2"/>
          <w:numId w:val="23"/>
        </w:numPr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При возврате товаров/отказе от услуг возможны следующие ситуации: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320FB3" w:rsidRPr="0074145B" w:rsidTr="006D4DB0">
        <w:tc>
          <w:tcPr>
            <w:tcW w:w="3544" w:type="dxa"/>
          </w:tcPr>
          <w:p w:rsidR="00320FB3" w:rsidRPr="0074145B" w:rsidRDefault="00320FB3" w:rsidP="00320FB3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bCs/>
                <w:sz w:val="20"/>
                <w:szCs w:val="20"/>
              </w:rPr>
              <w:t>Ситуация</w:t>
            </w:r>
          </w:p>
        </w:tc>
        <w:tc>
          <w:tcPr>
            <w:tcW w:w="6662" w:type="dxa"/>
          </w:tcPr>
          <w:p w:rsidR="00320FB3" w:rsidRPr="0074145B" w:rsidRDefault="00320FB3" w:rsidP="00320FB3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4145B">
              <w:rPr>
                <w:b/>
                <w:bCs/>
                <w:sz w:val="20"/>
                <w:szCs w:val="20"/>
              </w:rPr>
              <w:t>Действия работника ТСТ</w:t>
            </w:r>
          </w:p>
        </w:tc>
      </w:tr>
      <w:tr w:rsidR="00320FB3" w:rsidRPr="0074145B" w:rsidTr="006D4DB0">
        <w:tc>
          <w:tcPr>
            <w:tcW w:w="3544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Возврат всех товаров/отказ от всех услуг, оплаченных картой</w:t>
            </w:r>
          </w:p>
        </w:tc>
        <w:tc>
          <w:tcPr>
            <w:tcW w:w="6662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Проведение операции «Возврат покупки» на полную сумму товаров/услуг, либо отмена операции оплаты товаров/услуг при наличии возможности</w:t>
            </w:r>
          </w:p>
        </w:tc>
      </w:tr>
      <w:tr w:rsidR="00320FB3" w:rsidRPr="0074145B" w:rsidTr="006D4DB0">
        <w:tc>
          <w:tcPr>
            <w:tcW w:w="3544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Возврат части товаров/отказ от части услуг, оплаченных картой</w:t>
            </w:r>
          </w:p>
        </w:tc>
        <w:tc>
          <w:tcPr>
            <w:tcW w:w="6662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Проведение операции «Возврат покупки» на сумму возвращенных товаров/услуг</w:t>
            </w:r>
          </w:p>
        </w:tc>
      </w:tr>
      <w:tr w:rsidR="00320FB3" w:rsidRPr="0074145B" w:rsidTr="006D4DB0">
        <w:tc>
          <w:tcPr>
            <w:tcW w:w="3544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 xml:space="preserve">Обмен возвращаемого товара на товар/отказ от услуг в пользу услуг с аналогичной стоимостью </w:t>
            </w:r>
          </w:p>
        </w:tc>
        <w:tc>
          <w:tcPr>
            <w:tcW w:w="6662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Никаких операций с картой по терминалу не проводит</w:t>
            </w:r>
          </w:p>
        </w:tc>
      </w:tr>
      <w:tr w:rsidR="00320FB3" w:rsidRPr="0074145B" w:rsidTr="006D4DB0">
        <w:tc>
          <w:tcPr>
            <w:tcW w:w="3544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Обмен возвращаемого товара на товар/отказ от услуг в пользу услуг с меньшей стоимостью</w:t>
            </w:r>
          </w:p>
        </w:tc>
        <w:tc>
          <w:tcPr>
            <w:tcW w:w="6662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Проведение операции «Возврат покупки» на сумму, составляющую разницу в стоимости товаров/услуг.</w:t>
            </w:r>
          </w:p>
        </w:tc>
      </w:tr>
      <w:tr w:rsidR="00320FB3" w:rsidRPr="0074145B" w:rsidTr="006D4DB0">
        <w:tc>
          <w:tcPr>
            <w:tcW w:w="3544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Обмен возвращаемого товара на товар/отказ от услуг в пользу услуг с большей стоимостью</w:t>
            </w:r>
          </w:p>
        </w:tc>
        <w:tc>
          <w:tcPr>
            <w:tcW w:w="6662" w:type="dxa"/>
          </w:tcPr>
          <w:p w:rsidR="00320FB3" w:rsidRPr="0074145B" w:rsidRDefault="00320FB3" w:rsidP="00320FB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145B">
              <w:rPr>
                <w:sz w:val="20"/>
                <w:szCs w:val="20"/>
              </w:rPr>
              <w:t>Проведение операции оплаты товаров/услуг (п.</w:t>
            </w:r>
            <w:r>
              <w:rPr>
                <w:sz w:val="20"/>
                <w:szCs w:val="20"/>
              </w:rPr>
              <w:t xml:space="preserve"> 2.7.</w:t>
            </w:r>
            <w:r w:rsidRPr="0074145B">
              <w:rPr>
                <w:sz w:val="20"/>
                <w:szCs w:val="20"/>
              </w:rPr>
              <w:t>) на сумму, составляющую разницу в стоимости товаров/услуг.</w:t>
            </w:r>
          </w:p>
        </w:tc>
      </w:tr>
    </w:tbl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proofErr w:type="gramStart"/>
      <w:r w:rsidRPr="0074145B">
        <w:rPr>
          <w:sz w:val="20"/>
          <w:szCs w:val="20"/>
        </w:rPr>
        <w:t>После успешного считывания карты и выбора операции «Возврат покупки» работник ТСТ считывает карту администратора в считывающем устройстве электронного терминала для магнитных карт, вводит в терминал сумму возврата покупки, в рублях РФ или другой валюте</w:t>
      </w:r>
      <w:r w:rsidRPr="0074145B">
        <w:rPr>
          <w:snapToGrid w:val="0"/>
          <w:sz w:val="20"/>
          <w:szCs w:val="20"/>
          <w:vertAlign w:val="superscript"/>
        </w:rPr>
        <w:footnoteReference w:id="6"/>
      </w:r>
      <w:r w:rsidRPr="0074145B">
        <w:rPr>
          <w:sz w:val="20"/>
          <w:szCs w:val="20"/>
        </w:rPr>
        <w:t xml:space="preserve"> (Если требуется ввести сумму в рублях и копейках, то после ввода целой части суммы необходимо нажать клавишу «*») и «Номер ссылки» (данная информация содержится на чеке операции</w:t>
      </w:r>
      <w:proofErr w:type="gramEnd"/>
      <w:r w:rsidRPr="0074145B">
        <w:rPr>
          <w:sz w:val="20"/>
          <w:szCs w:val="20"/>
        </w:rPr>
        <w:t xml:space="preserve"> «</w:t>
      </w:r>
      <w:proofErr w:type="gramStart"/>
      <w:r w:rsidRPr="0074145B">
        <w:rPr>
          <w:sz w:val="20"/>
          <w:szCs w:val="20"/>
        </w:rPr>
        <w:t>Оплата»).</w:t>
      </w:r>
      <w:proofErr w:type="gramEnd"/>
      <w:r w:rsidRPr="0074145B">
        <w:rPr>
          <w:sz w:val="20"/>
          <w:szCs w:val="20"/>
        </w:rPr>
        <w:t xml:space="preserve"> Если карта администратора не читается, то допускается ввод её номера вручную, нажав клавишу «меню».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ввода суммы операции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 случае успешного выполнения операции «возврат покупки»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320FB3" w:rsidRPr="0074145B" w:rsidRDefault="00320FB3" w:rsidP="006D4DB0">
      <w:pPr>
        <w:numPr>
          <w:ilvl w:val="2"/>
          <w:numId w:val="23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печати чеков работник ТСТ:</w:t>
      </w:r>
    </w:p>
    <w:p w:rsidR="00320FB3" w:rsidRPr="0074145B" w:rsidRDefault="00320FB3" w:rsidP="006D4DB0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Расписывается на обоих экземплярах чека электронного терминала в графе «Подпись кассира»;</w:t>
      </w:r>
    </w:p>
    <w:p w:rsidR="00320FB3" w:rsidRPr="0074145B" w:rsidRDefault="00320FB3" w:rsidP="006D4DB0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Предлагает Держателю расписаться на лицевой стороне обоих экземпляров чеков терминала в поле, предусмотренном для подписи клиента;</w:t>
      </w:r>
    </w:p>
    <w:p w:rsidR="00320FB3" w:rsidRPr="0074145B" w:rsidRDefault="00320FB3" w:rsidP="006D4DB0">
      <w:pPr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Возвращает Держателю карту, один экземпляр чека электронного терминала.</w:t>
      </w:r>
    </w:p>
    <w:p w:rsidR="00320FB3" w:rsidRPr="0074145B" w:rsidRDefault="00320FB3" w:rsidP="006D4DB0">
      <w:pPr>
        <w:numPr>
          <w:ilvl w:val="0"/>
          <w:numId w:val="23"/>
        </w:numPr>
        <w:tabs>
          <w:tab w:val="clear" w:pos="720"/>
          <w:tab w:val="left" w:pos="426"/>
        </w:tabs>
        <w:ind w:left="0" w:firstLine="0"/>
        <w:rPr>
          <w:b/>
          <w:bCs/>
          <w:sz w:val="20"/>
          <w:szCs w:val="20"/>
        </w:rPr>
      </w:pPr>
      <w:r w:rsidRPr="0074145B">
        <w:rPr>
          <w:b/>
          <w:bCs/>
          <w:sz w:val="20"/>
          <w:szCs w:val="20"/>
        </w:rPr>
        <w:t>ЗАВЕРШЕНИЕ РАБОЧЕГО ДНЯ (СВЕРКА ИТОГОВ)</w:t>
      </w:r>
    </w:p>
    <w:p w:rsidR="00320FB3" w:rsidRPr="0074145B" w:rsidRDefault="00320FB3" w:rsidP="006D4DB0">
      <w:pPr>
        <w:numPr>
          <w:ilvl w:val="1"/>
          <w:numId w:val="24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В конце рабочего дня работник ТСТ должен провести операцию «Сверка итогов» (если настройками терминала не предусмотрена автоматическая «сверка итогов»). Успешное проведение операции «Сверка итогов» является гарантией своевременного предоставления в Банк информации о совершенных в течение дня операциях и получения от Банка возмещения.</w:t>
      </w:r>
    </w:p>
    <w:p w:rsidR="00320FB3" w:rsidRPr="0074145B" w:rsidRDefault="00320FB3" w:rsidP="006D4DB0">
      <w:pPr>
        <w:numPr>
          <w:ilvl w:val="1"/>
          <w:numId w:val="24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Работник ТСТ после нажатия клавиши «Меню» выбирает пункт «Сверка итогов» и подтверждает выбор нажатием клавиши «Ввод», терминал предлагает повторно подтвердить выбор операции «Сверка итогов».</w:t>
      </w:r>
    </w:p>
    <w:p w:rsidR="00320FB3" w:rsidRPr="0074145B" w:rsidRDefault="00320FB3" w:rsidP="006D4DB0">
      <w:pPr>
        <w:numPr>
          <w:ilvl w:val="1"/>
          <w:numId w:val="24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повторного подтверждения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320FB3" w:rsidRPr="0074145B" w:rsidRDefault="00320FB3" w:rsidP="006D4DB0">
      <w:pPr>
        <w:numPr>
          <w:ilvl w:val="1"/>
          <w:numId w:val="24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Если операция </w:t>
      </w:r>
      <w:proofErr w:type="gramStart"/>
      <w:r w:rsidRPr="0074145B">
        <w:rPr>
          <w:sz w:val="20"/>
          <w:szCs w:val="20"/>
        </w:rPr>
        <w:t>прошла успешно и итоги совпали</w:t>
      </w:r>
      <w:proofErr w:type="gramEnd"/>
      <w:r w:rsidRPr="0074145B">
        <w:rPr>
          <w:sz w:val="20"/>
          <w:szCs w:val="20"/>
        </w:rPr>
        <w:t>, то Электронный терминал распечатывает сводный чек.</w:t>
      </w:r>
    </w:p>
    <w:p w:rsidR="00320FB3" w:rsidRPr="0074145B" w:rsidRDefault="00320FB3" w:rsidP="006D4DB0">
      <w:pPr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После проведения операции «Сверка итогов» список операций сохраняется в памяти терминала до момента проведения следующей операции (включая операцию «Сверка итогов»). При этом список операций обнуляется, и печать отчетов по проведенным ранее операциям станет невозможна.</w:t>
      </w:r>
    </w:p>
    <w:p w:rsidR="00320FB3" w:rsidRPr="0074145B" w:rsidRDefault="00320FB3" w:rsidP="006D4DB0">
      <w:pPr>
        <w:numPr>
          <w:ilvl w:val="1"/>
          <w:numId w:val="24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Если итоги не совпали или произошел сбой при передаче данных, то Электронный терминал распечатывает контрольную ленту. Работник ТСТ проверяет соответствие информации в контрольной ленте реально совершенным операциям в течение дня, ставит на контрольной ленте свою подпись и передает контрольную ленту в бухгалтерию Предприятия.</w:t>
      </w:r>
    </w:p>
    <w:p w:rsidR="00320FB3" w:rsidRPr="0074145B" w:rsidRDefault="00320FB3" w:rsidP="006D4DB0">
      <w:pPr>
        <w:numPr>
          <w:ilvl w:val="0"/>
          <w:numId w:val="23"/>
        </w:numPr>
        <w:tabs>
          <w:tab w:val="clear" w:pos="720"/>
          <w:tab w:val="left" w:pos="426"/>
        </w:tabs>
        <w:ind w:left="0" w:firstLine="0"/>
        <w:rPr>
          <w:b/>
          <w:bCs/>
          <w:sz w:val="20"/>
          <w:szCs w:val="20"/>
        </w:rPr>
      </w:pPr>
      <w:r w:rsidRPr="0074145B">
        <w:rPr>
          <w:b/>
          <w:bCs/>
          <w:sz w:val="20"/>
          <w:szCs w:val="20"/>
        </w:rPr>
        <w:t>ХРАНЕНИЕ И ПЕРЕДАЧА ДОКУМЕНТОВ В БАНК. НАЙДЕННЫЕ КАРТЫ</w:t>
      </w:r>
    </w:p>
    <w:p w:rsidR="00320FB3" w:rsidRPr="0074145B" w:rsidRDefault="00320FB3" w:rsidP="006D4DB0">
      <w:pPr>
        <w:numPr>
          <w:ilvl w:val="1"/>
          <w:numId w:val="25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Документы по операциям с картами должны храниться в торгово-сервисной точке в месте, обеспечивающем безопасность и сохранность документации (сейфе).</w:t>
      </w:r>
    </w:p>
    <w:p w:rsidR="00320FB3" w:rsidRPr="0074145B" w:rsidRDefault="00320FB3" w:rsidP="006D4DB0">
      <w:pPr>
        <w:numPr>
          <w:ilvl w:val="1"/>
          <w:numId w:val="25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 xml:space="preserve">Документы по операциям (чеки электронных терминалов, копии регистрационных форм, счетов за предоставленные товары/услуги, документы, подтверждающие безналичный перевод, товарные или кассовые чеки, и т.п.), контрольные ленты электронных терминалов должны храниться на Предприятии не менее 18 месяцев </w:t>
      </w:r>
      <w:proofErr w:type="gramStart"/>
      <w:r w:rsidRPr="0074145B">
        <w:rPr>
          <w:sz w:val="20"/>
          <w:szCs w:val="20"/>
        </w:rPr>
        <w:t>с даты совершения</w:t>
      </w:r>
      <w:proofErr w:type="gramEnd"/>
      <w:r w:rsidRPr="0074145B">
        <w:rPr>
          <w:sz w:val="20"/>
          <w:szCs w:val="20"/>
        </w:rPr>
        <w:t xml:space="preserve"> операции. По запросу Банка Предприятие в течение 3-х рабочих дней предоставляет в Банк копии запрошенных документов по операции. Для анализа спорных ситуаций Банк также может потребовать от </w:t>
      </w:r>
      <w:r w:rsidRPr="0074145B">
        <w:rPr>
          <w:sz w:val="20"/>
          <w:szCs w:val="20"/>
        </w:rPr>
        <w:lastRenderedPageBreak/>
        <w:t>Предприятия предоставления копии контрольной ленты электронного терминала, письменного заявления Предприятия с изложением обстоятель</w:t>
      </w:r>
      <w:proofErr w:type="gramStart"/>
      <w:r w:rsidRPr="0074145B">
        <w:rPr>
          <w:sz w:val="20"/>
          <w:szCs w:val="20"/>
        </w:rPr>
        <w:t>ств пр</w:t>
      </w:r>
      <w:proofErr w:type="gramEnd"/>
      <w:r w:rsidRPr="0074145B">
        <w:rPr>
          <w:sz w:val="20"/>
          <w:szCs w:val="20"/>
        </w:rPr>
        <w:t>оведения операции, копий регистрационных форм, счетов за предоставленные товары/услуги, товарные или кассовые чеки и т.п. В случае оплаты товаров/услуг наличными или при проведении операций оплаты по карте на оборудовании, установленном на Предприятии и обслуживаемом другим Банком, Банк может запросить документы, подтверждающие оплату товаров/услуг указанными способами.</w:t>
      </w:r>
    </w:p>
    <w:p w:rsidR="00320FB3" w:rsidRPr="0074145B" w:rsidRDefault="00320FB3" w:rsidP="006D4DB0">
      <w:pPr>
        <w:numPr>
          <w:ilvl w:val="1"/>
          <w:numId w:val="25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Если при проведении операции «Сверка итогов» (передаче информации об операциях от электронного терминала в Банк) произошел сбой, то Электронный терминал распечатывает контрольную ленту. В этом случае копия контрольной ленты, заверенная подписью главного бухгалтера и печатью Предприятия, должна быть передана в Банк. Своевременная передача контрольной ленты электронного терминала в Банк является гарантией своевременного возмещения сумм операций Предприятию.</w:t>
      </w:r>
    </w:p>
    <w:p w:rsidR="00320FB3" w:rsidRPr="0074145B" w:rsidRDefault="00320FB3" w:rsidP="006D4DB0">
      <w:pPr>
        <w:numPr>
          <w:ilvl w:val="1"/>
          <w:numId w:val="25"/>
        </w:numPr>
        <w:tabs>
          <w:tab w:val="clear" w:pos="720"/>
          <w:tab w:val="left" w:pos="426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74145B">
        <w:rPr>
          <w:sz w:val="20"/>
          <w:szCs w:val="20"/>
        </w:rPr>
        <w:t>Если клиент забыл карту в ТСТ или карта найдена,  необходимо заполнить «Отчет об изъятии карты», в графе «Причина изъятия» указать «Карта найдена». Забытые и найденные карты с «Отчетом об изъятии» передаются в Банк не позднее одного рабочего дня с даты обнаружении.</w:t>
      </w:r>
    </w:p>
    <w:p w:rsidR="00320FB3" w:rsidRDefault="00320FB3" w:rsidP="006D4DB0">
      <w:pPr>
        <w:tabs>
          <w:tab w:val="left" w:pos="426"/>
        </w:tabs>
        <w:spacing w:after="120"/>
        <w:jc w:val="center"/>
        <w:rPr>
          <w:b/>
          <w:bCs/>
          <w:caps/>
        </w:rPr>
      </w:pPr>
    </w:p>
    <w:p w:rsidR="00320FB3" w:rsidRDefault="00320FB3" w:rsidP="006D4DB0">
      <w:pPr>
        <w:tabs>
          <w:tab w:val="left" w:pos="426"/>
        </w:tabs>
        <w:spacing w:after="120"/>
        <w:jc w:val="center"/>
        <w:rPr>
          <w:b/>
          <w:bCs/>
          <w:caps/>
        </w:rPr>
      </w:pPr>
    </w:p>
    <w:p w:rsidR="00320FB3" w:rsidRDefault="00320FB3" w:rsidP="00320FB3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</w:p>
    <w:p w:rsidR="00320FB3" w:rsidRDefault="00320FB3" w:rsidP="00320FB3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</w:p>
    <w:p w:rsidR="00320FB3" w:rsidRPr="007A0004" w:rsidRDefault="00320FB3" w:rsidP="00320FB3">
      <w:pPr>
        <w:ind w:right="-522"/>
        <w:rPr>
          <w:sz w:val="20"/>
          <w:szCs w:val="20"/>
        </w:rPr>
        <w:sectPr w:rsidR="00320FB3" w:rsidRPr="007A0004" w:rsidSect="00320FB3">
          <w:footerReference w:type="default" r:id="rId21"/>
          <w:headerReference w:type="first" r:id="rId22"/>
          <w:pgSz w:w="11907" w:h="16840" w:code="9"/>
          <w:pgMar w:top="426" w:right="567" w:bottom="284" w:left="1134" w:header="709" w:footer="709" w:gutter="0"/>
          <w:cols w:space="709"/>
        </w:sectPr>
      </w:pPr>
    </w:p>
    <w:p w:rsidR="00320FB3" w:rsidRPr="00B63D0F" w:rsidRDefault="00320FB3" w:rsidP="00320FB3">
      <w:pPr>
        <w:ind w:firstLine="720"/>
        <w:jc w:val="center"/>
        <w:rPr>
          <w:b/>
          <w:bCs/>
          <w:smallCaps/>
          <w:sz w:val="20"/>
          <w:szCs w:val="20"/>
        </w:rPr>
      </w:pPr>
      <w:r w:rsidRPr="007A0004">
        <w:rPr>
          <w:b/>
          <w:bCs/>
          <w:smallCaps/>
          <w:sz w:val="20"/>
          <w:szCs w:val="20"/>
        </w:rPr>
        <w:lastRenderedPageBreak/>
        <w:t>Акт о</w:t>
      </w:r>
      <w:r>
        <w:rPr>
          <w:b/>
          <w:bCs/>
          <w:smallCaps/>
          <w:sz w:val="20"/>
          <w:szCs w:val="20"/>
        </w:rPr>
        <w:t xml:space="preserve"> </w:t>
      </w:r>
      <w:r w:rsidRPr="00B63D0F">
        <w:rPr>
          <w:b/>
          <w:bCs/>
          <w:smallCaps/>
          <w:sz w:val="20"/>
          <w:szCs w:val="20"/>
        </w:rPr>
        <w:t>ПРОВЕДЕНИИ ИНСТРУКТАЖА ПЕРСОНАЛА ПРЕДПРИЯТИЯ</w:t>
      </w:r>
    </w:p>
    <w:p w:rsidR="00320FB3" w:rsidRDefault="00320FB3" w:rsidP="00320FB3">
      <w:pPr>
        <w:ind w:firstLine="720"/>
        <w:jc w:val="both"/>
        <w:rPr>
          <w:b/>
          <w:bCs/>
          <w:sz w:val="20"/>
          <w:szCs w:val="20"/>
        </w:rPr>
      </w:pPr>
    </w:p>
    <w:p w:rsidR="00320FB3" w:rsidRPr="007A0004" w:rsidRDefault="00320FB3" w:rsidP="00320FB3">
      <w:pPr>
        <w:ind w:firstLine="720"/>
        <w:jc w:val="both"/>
        <w:rPr>
          <w:b/>
          <w:bCs/>
          <w:sz w:val="20"/>
          <w:szCs w:val="20"/>
        </w:rPr>
      </w:pPr>
      <w:r w:rsidRPr="007A0004">
        <w:rPr>
          <w:b/>
          <w:bCs/>
          <w:sz w:val="20"/>
          <w:szCs w:val="20"/>
        </w:rPr>
        <w:t xml:space="preserve">Банк </w:t>
      </w:r>
      <w:r w:rsidRPr="007A0004">
        <w:rPr>
          <w:sz w:val="20"/>
          <w:szCs w:val="20"/>
        </w:rPr>
        <w:t xml:space="preserve">провел инструктаж персонала </w:t>
      </w:r>
      <w:r w:rsidRPr="007A0004">
        <w:rPr>
          <w:b/>
          <w:bCs/>
          <w:sz w:val="20"/>
          <w:szCs w:val="20"/>
        </w:rPr>
        <w:t>Предприятия</w:t>
      </w:r>
      <w:r w:rsidRPr="007A0004">
        <w:rPr>
          <w:sz w:val="20"/>
          <w:szCs w:val="20"/>
        </w:rPr>
        <w:t xml:space="preserve"> проведению торговых операций по банковским картам, включая следующие темы:</w:t>
      </w:r>
    </w:p>
    <w:p w:rsidR="00320FB3" w:rsidRPr="007A0004" w:rsidRDefault="00320FB3" w:rsidP="00320FB3">
      <w:pPr>
        <w:ind w:right="-522"/>
        <w:jc w:val="right"/>
        <w:rPr>
          <w:sz w:val="20"/>
          <w:szCs w:val="20"/>
        </w:rPr>
      </w:pPr>
    </w:p>
    <w:p w:rsidR="00320FB3" w:rsidRPr="007A0004" w:rsidRDefault="00320FB3" w:rsidP="00320FB3">
      <w:pPr>
        <w:pStyle w:val="ad"/>
        <w:numPr>
          <w:ilvl w:val="0"/>
          <w:numId w:val="27"/>
        </w:numPr>
        <w:spacing w:line="240" w:lineRule="auto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7A0004">
        <w:rPr>
          <w:rFonts w:ascii="Times New Roman" w:hAnsi="Times New Roman" w:cs="Times New Roman"/>
          <w:i/>
          <w:iCs/>
          <w:sz w:val="20"/>
          <w:szCs w:val="20"/>
        </w:rPr>
        <w:t>порядок проведения операций с использованием банковских карт (в том числе, в соответствии с руководством по использованию электронного терминала),</w:t>
      </w:r>
    </w:p>
    <w:p w:rsidR="00320FB3" w:rsidRPr="007A0004" w:rsidRDefault="00320FB3" w:rsidP="00320FB3">
      <w:pPr>
        <w:pStyle w:val="ad"/>
        <w:numPr>
          <w:ilvl w:val="0"/>
          <w:numId w:val="27"/>
        </w:numPr>
        <w:spacing w:line="240" w:lineRule="auto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7A0004">
        <w:rPr>
          <w:rFonts w:ascii="Times New Roman" w:hAnsi="Times New Roman" w:cs="Times New Roman"/>
          <w:i/>
          <w:iCs/>
          <w:sz w:val="20"/>
          <w:szCs w:val="20"/>
        </w:rPr>
        <w:t>стандартные элементы защиты международных пластиковых карт,</w:t>
      </w:r>
    </w:p>
    <w:p w:rsidR="00320FB3" w:rsidRPr="007A0004" w:rsidRDefault="00320FB3" w:rsidP="00320FB3">
      <w:pPr>
        <w:pStyle w:val="ad"/>
        <w:numPr>
          <w:ilvl w:val="0"/>
          <w:numId w:val="27"/>
        </w:numPr>
        <w:spacing w:line="240" w:lineRule="auto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7A0004">
        <w:rPr>
          <w:rFonts w:ascii="Times New Roman" w:hAnsi="Times New Roman" w:cs="Times New Roman"/>
          <w:i/>
          <w:iCs/>
          <w:sz w:val="20"/>
          <w:szCs w:val="20"/>
        </w:rPr>
        <w:t>оборудование рабочего места кассира,</w:t>
      </w:r>
    </w:p>
    <w:p w:rsidR="00320FB3" w:rsidRPr="007A0004" w:rsidRDefault="00320FB3" w:rsidP="00320FB3">
      <w:pPr>
        <w:pStyle w:val="ad"/>
        <w:numPr>
          <w:ilvl w:val="0"/>
          <w:numId w:val="27"/>
        </w:numPr>
        <w:spacing w:line="240" w:lineRule="auto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7A0004">
        <w:rPr>
          <w:rFonts w:ascii="Times New Roman" w:hAnsi="Times New Roman" w:cs="Times New Roman"/>
          <w:i/>
          <w:iCs/>
          <w:sz w:val="20"/>
          <w:szCs w:val="20"/>
        </w:rPr>
        <w:t xml:space="preserve">характерные признаки поддельных карт и методы их распознавания, </w:t>
      </w:r>
    </w:p>
    <w:p w:rsidR="00320FB3" w:rsidRPr="007A0004" w:rsidRDefault="00320FB3" w:rsidP="00320FB3">
      <w:pPr>
        <w:pStyle w:val="ad"/>
        <w:numPr>
          <w:ilvl w:val="0"/>
          <w:numId w:val="27"/>
        </w:numPr>
        <w:spacing w:line="240" w:lineRule="auto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7A0004">
        <w:rPr>
          <w:rFonts w:ascii="Times New Roman" w:hAnsi="Times New Roman" w:cs="Times New Roman"/>
          <w:i/>
          <w:iCs/>
          <w:sz w:val="20"/>
          <w:szCs w:val="20"/>
        </w:rPr>
        <w:t>основные виды мошенничества с картами и методы противодействия,</w:t>
      </w:r>
    </w:p>
    <w:p w:rsidR="00320FB3" w:rsidRPr="007A0004" w:rsidRDefault="00320FB3" w:rsidP="00320FB3">
      <w:pPr>
        <w:pStyle w:val="ad"/>
        <w:numPr>
          <w:ilvl w:val="0"/>
          <w:numId w:val="27"/>
        </w:numPr>
        <w:spacing w:line="240" w:lineRule="auto"/>
        <w:ind w:left="567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7A0004">
        <w:rPr>
          <w:rFonts w:ascii="Times New Roman" w:hAnsi="Times New Roman" w:cs="Times New Roman"/>
          <w:i/>
          <w:iCs/>
          <w:sz w:val="20"/>
          <w:szCs w:val="20"/>
        </w:rPr>
        <w:t>действия кассира при неправомерном использовании карты или предъявлении к обслуживанию поддельной карты.</w:t>
      </w:r>
    </w:p>
    <w:p w:rsidR="00320FB3" w:rsidRPr="007A0004" w:rsidRDefault="00320FB3" w:rsidP="00320FB3">
      <w:pPr>
        <w:spacing w:before="120" w:after="120"/>
        <w:jc w:val="both"/>
        <w:rPr>
          <w:sz w:val="20"/>
          <w:szCs w:val="20"/>
        </w:rPr>
      </w:pPr>
      <w:r w:rsidRPr="007A0004">
        <w:rPr>
          <w:sz w:val="20"/>
          <w:szCs w:val="20"/>
        </w:rPr>
        <w:t xml:space="preserve">Нижеперечисленные сотрудники прошли инструктаж, ознакомлены и получили описание защитных элементов карт, руководство по использованию электронного терминала, порядок проведения операций с использованием карт в торгово-сервисных точках (Приложение 1 к Договору №__ от __.__.20__г.) и имеют право на проведение операций по картам с использованием оборудования, установленного на Предприятии: 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417"/>
        <w:gridCol w:w="2043"/>
        <w:gridCol w:w="1643"/>
      </w:tblGrid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320FB3" w:rsidRPr="007A0004" w:rsidRDefault="00320FB3" w:rsidP="00320FB3">
            <w:pPr>
              <w:jc w:val="center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45"/>
              <w:jc w:val="center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Паспортные данные (серия, номер)</w:t>
            </w: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73"/>
              <w:jc w:val="center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Должность</w:t>
            </w: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73"/>
              <w:jc w:val="center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Подпись</w:t>
            </w: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73"/>
              <w:jc w:val="center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Дата проведения инструктажа</w:t>
            </w: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  <w:r w:rsidRPr="007A000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  <w:tr w:rsidR="00320FB3" w:rsidRPr="007A0004" w:rsidTr="00320FB3">
        <w:tc>
          <w:tcPr>
            <w:tcW w:w="426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20FB3" w:rsidRPr="007A0004" w:rsidRDefault="00320FB3" w:rsidP="00320FB3">
            <w:pPr>
              <w:ind w:right="-522"/>
              <w:rPr>
                <w:sz w:val="20"/>
                <w:szCs w:val="20"/>
              </w:rPr>
            </w:pPr>
          </w:p>
        </w:tc>
      </w:tr>
    </w:tbl>
    <w:p w:rsidR="00320FB3" w:rsidRPr="007A0004" w:rsidRDefault="00320FB3" w:rsidP="00320FB3">
      <w:pPr>
        <w:ind w:right="-522"/>
        <w:rPr>
          <w:sz w:val="20"/>
          <w:szCs w:val="20"/>
        </w:rPr>
      </w:pPr>
    </w:p>
    <w:p w:rsidR="00320FB3" w:rsidRPr="007A0004" w:rsidRDefault="00320FB3" w:rsidP="00320FB3">
      <w:pPr>
        <w:ind w:right="-522"/>
        <w:rPr>
          <w:sz w:val="20"/>
          <w:szCs w:val="20"/>
        </w:rPr>
      </w:pPr>
      <w:r w:rsidRPr="007A0004">
        <w:rPr>
          <w:sz w:val="20"/>
          <w:szCs w:val="20"/>
        </w:rPr>
        <w:t>Должность, Ф.И.О. Сотрудника Банка, проводившего инструктаж ___________________</w:t>
      </w:r>
    </w:p>
    <w:p w:rsidR="00320FB3" w:rsidRPr="007A0004" w:rsidRDefault="00320FB3" w:rsidP="00320FB3">
      <w:pPr>
        <w:spacing w:before="120"/>
        <w:ind w:right="-522"/>
        <w:rPr>
          <w:sz w:val="20"/>
          <w:szCs w:val="20"/>
        </w:rPr>
      </w:pPr>
      <w:r w:rsidRPr="007A0004">
        <w:rPr>
          <w:sz w:val="20"/>
          <w:szCs w:val="20"/>
        </w:rPr>
        <w:t>_________________________________________________________________________________</w:t>
      </w:r>
    </w:p>
    <w:p w:rsidR="00320FB3" w:rsidRPr="007A0004" w:rsidRDefault="00320FB3" w:rsidP="00320FB3">
      <w:pPr>
        <w:spacing w:before="120"/>
        <w:ind w:right="-522"/>
        <w:rPr>
          <w:sz w:val="20"/>
          <w:szCs w:val="20"/>
        </w:rPr>
      </w:pPr>
      <w:r w:rsidRPr="007A0004">
        <w:rPr>
          <w:sz w:val="20"/>
          <w:szCs w:val="20"/>
        </w:rPr>
        <w:t>подпись___________________________   дата “___” _________________20___г.</w:t>
      </w:r>
    </w:p>
    <w:p w:rsidR="00320FB3" w:rsidRPr="007A0004" w:rsidRDefault="00320FB3" w:rsidP="00320FB3">
      <w:pPr>
        <w:ind w:right="-522"/>
        <w:rPr>
          <w:b/>
          <w:bCs/>
          <w:sz w:val="20"/>
          <w:szCs w:val="20"/>
        </w:rPr>
      </w:pPr>
      <w:r w:rsidRPr="007A0004">
        <w:rPr>
          <w:b/>
          <w:bCs/>
          <w:sz w:val="20"/>
          <w:szCs w:val="20"/>
        </w:rPr>
        <w:tab/>
      </w:r>
      <w:r w:rsidRPr="007A0004">
        <w:rPr>
          <w:b/>
          <w:bCs/>
          <w:sz w:val="20"/>
          <w:szCs w:val="20"/>
        </w:rPr>
        <w:tab/>
      </w:r>
    </w:p>
    <w:p w:rsidR="00320FB3" w:rsidRDefault="00320FB3" w:rsidP="00320FB3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</w:p>
    <w:p w:rsidR="00320FB3" w:rsidRDefault="00320FB3" w:rsidP="00320FB3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  <w:bookmarkStart w:id="0" w:name="_GoBack"/>
      <w:bookmarkEnd w:id="0"/>
    </w:p>
    <w:sectPr w:rsidR="0032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66" w:rsidRDefault="007A1466" w:rsidP="00C54D02">
      <w:r>
        <w:separator/>
      </w:r>
    </w:p>
  </w:endnote>
  <w:endnote w:type="continuationSeparator" w:id="0">
    <w:p w:rsidR="007A1466" w:rsidRDefault="007A1466" w:rsidP="00C5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B5" w:rsidRDefault="002A69B5" w:rsidP="00320FB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DB0">
      <w:rPr>
        <w:rStyle w:val="a7"/>
        <w:noProof/>
      </w:rPr>
      <w:t>7</w:t>
    </w:r>
    <w:r>
      <w:rPr>
        <w:rStyle w:val="a7"/>
      </w:rPr>
      <w:fldChar w:fldCharType="end"/>
    </w:r>
  </w:p>
  <w:p w:rsidR="002A69B5" w:rsidRPr="00B4755B" w:rsidRDefault="002A69B5" w:rsidP="00320FB3">
    <w:pPr>
      <w:pStyle w:val="a3"/>
      <w:framePr w:wrap="around" w:vAnchor="text" w:hAnchor="page" w:x="15640" w:y="-2"/>
      <w:ind w:right="360"/>
      <w:rPr>
        <w:rStyle w:val="a7"/>
        <w:lang w:val="en-US"/>
      </w:rPr>
    </w:pPr>
    <w:r>
      <w:rPr>
        <w:rStyle w:val="a7"/>
        <w:lang w:val="en-US"/>
      </w:rPr>
      <w:t>9</w:t>
    </w:r>
  </w:p>
  <w:p w:rsidR="002A69B5" w:rsidRDefault="002A69B5" w:rsidP="00320F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66" w:rsidRDefault="007A1466" w:rsidP="00C54D02">
      <w:r>
        <w:separator/>
      </w:r>
    </w:p>
  </w:footnote>
  <w:footnote w:type="continuationSeparator" w:id="0">
    <w:p w:rsidR="007A1466" w:rsidRDefault="007A1466" w:rsidP="00C54D02">
      <w:r>
        <w:continuationSeparator/>
      </w:r>
    </w:p>
  </w:footnote>
  <w:footnote w:id="1">
    <w:p w:rsidR="002A69B5" w:rsidRPr="00DF5FF4" w:rsidRDefault="002A69B5" w:rsidP="00320FB3">
      <w:pPr>
        <w:pStyle w:val="a8"/>
      </w:pPr>
      <w:r w:rsidRPr="00B5459D">
        <w:rPr>
          <w:rStyle w:val="aa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При проведении операции в режиме самостоятельного ввода (режим работы терминала, при котором Держатель карты не передает карту в руки работнику ТСТ и совершает все действия по считыванию карты и извлечению карты из терминала самостоятельно) проверка карты </w:t>
      </w:r>
      <w:r>
        <w:rPr>
          <w:sz w:val="18"/>
          <w:szCs w:val="18"/>
        </w:rPr>
        <w:t xml:space="preserve">работником ТСТ </w:t>
      </w:r>
      <w:r w:rsidRPr="00B5459D">
        <w:rPr>
          <w:sz w:val="18"/>
          <w:szCs w:val="18"/>
        </w:rPr>
        <w:t>может не осуществляться</w:t>
      </w:r>
      <w:r w:rsidRPr="00DF5FF4">
        <w:t>.</w:t>
      </w:r>
    </w:p>
  </w:footnote>
  <w:footnote w:id="2">
    <w:p w:rsidR="002A69B5" w:rsidRPr="002A4CEF" w:rsidRDefault="002A69B5" w:rsidP="00320FB3">
      <w:pPr>
        <w:pStyle w:val="a8"/>
        <w:rPr>
          <w:sz w:val="16"/>
          <w:szCs w:val="16"/>
        </w:rPr>
      </w:pPr>
      <w:r w:rsidRPr="000620FC">
        <w:rPr>
          <w:rStyle w:val="aa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</w:t>
      </w:r>
      <w:r w:rsidRPr="002A4CEF">
        <w:rPr>
          <w:sz w:val="16"/>
          <w:szCs w:val="16"/>
        </w:rPr>
        <w:t xml:space="preserve">Функционал  предоставляется в соответствии с Дополнительным соглашением к Договору. </w:t>
      </w:r>
    </w:p>
  </w:footnote>
  <w:footnote w:id="3">
    <w:p w:rsidR="002A69B5" w:rsidRPr="002A4CEF" w:rsidRDefault="002A69B5" w:rsidP="00320FB3">
      <w:pPr>
        <w:pStyle w:val="a8"/>
        <w:rPr>
          <w:sz w:val="16"/>
          <w:szCs w:val="16"/>
        </w:rPr>
      </w:pPr>
      <w:r w:rsidRPr="002A4CEF">
        <w:rPr>
          <w:rStyle w:val="aa"/>
          <w:sz w:val="16"/>
          <w:szCs w:val="16"/>
        </w:rPr>
        <w:footnoteRef/>
      </w:r>
      <w:r w:rsidRPr="002A4CEF">
        <w:rPr>
          <w:sz w:val="16"/>
          <w:szCs w:val="16"/>
        </w:rPr>
        <w:t xml:space="preserve"> Функционал  предоставляется в соответствии с Дополнительным соглашением к Договору. </w:t>
      </w:r>
    </w:p>
  </w:footnote>
  <w:footnote w:id="4">
    <w:p w:rsidR="002A69B5" w:rsidRPr="002A4CEF" w:rsidRDefault="002A69B5" w:rsidP="00320FB3">
      <w:pPr>
        <w:pStyle w:val="a8"/>
        <w:rPr>
          <w:sz w:val="16"/>
          <w:szCs w:val="16"/>
        </w:rPr>
      </w:pPr>
      <w:r w:rsidRPr="002A4CEF">
        <w:rPr>
          <w:rStyle w:val="aa"/>
          <w:sz w:val="16"/>
          <w:szCs w:val="16"/>
        </w:rPr>
        <w:footnoteRef/>
      </w:r>
      <w:r w:rsidRPr="002A4CEF">
        <w:rPr>
          <w:sz w:val="16"/>
          <w:szCs w:val="16"/>
        </w:rPr>
        <w:t xml:space="preserve"> Функционал  предоставляется в соответствии с Дополнительным соглашением к Договору.</w:t>
      </w:r>
    </w:p>
  </w:footnote>
  <w:footnote w:id="5">
    <w:p w:rsidR="002A69B5" w:rsidRPr="002A4CEF" w:rsidRDefault="002A69B5" w:rsidP="00320FB3">
      <w:pPr>
        <w:pStyle w:val="a8"/>
        <w:rPr>
          <w:sz w:val="16"/>
          <w:szCs w:val="16"/>
        </w:rPr>
      </w:pPr>
      <w:r w:rsidRPr="002A4CEF">
        <w:rPr>
          <w:rStyle w:val="aa"/>
          <w:sz w:val="16"/>
          <w:szCs w:val="16"/>
        </w:rPr>
        <w:footnoteRef/>
      </w:r>
      <w:r w:rsidRPr="002A4CEF">
        <w:rPr>
          <w:sz w:val="16"/>
          <w:szCs w:val="16"/>
        </w:rPr>
        <w:t xml:space="preserve"> Функционал  предоставляется в соответствии с Дополнительным соглашением к Договору.</w:t>
      </w:r>
    </w:p>
  </w:footnote>
  <w:footnote w:id="6">
    <w:p w:rsidR="002A69B5" w:rsidRPr="000620FC" w:rsidRDefault="002A69B5" w:rsidP="00320FB3">
      <w:pPr>
        <w:pStyle w:val="a8"/>
        <w:rPr>
          <w:sz w:val="18"/>
          <w:szCs w:val="18"/>
        </w:rPr>
      </w:pPr>
      <w:r w:rsidRPr="000620FC">
        <w:rPr>
          <w:rStyle w:val="aa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 Возможен выбор при запросе валюты операции (Если требуется ввести сумму в минимальных единицах нажать клавишу «*»)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B5" w:rsidRDefault="002A69B5">
    <w:pPr>
      <w:pStyle w:val="a6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B7E"/>
    <w:multiLevelType w:val="multilevel"/>
    <w:tmpl w:val="FF7022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0BCE0782"/>
    <w:multiLevelType w:val="multilevel"/>
    <w:tmpl w:val="AFBC4D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C5A0F8B"/>
    <w:multiLevelType w:val="multilevel"/>
    <w:tmpl w:val="6A4695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154767A4"/>
    <w:multiLevelType w:val="multilevel"/>
    <w:tmpl w:val="6DC49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B8C0F09"/>
    <w:multiLevelType w:val="multilevel"/>
    <w:tmpl w:val="BE7C52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1D450D21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EFE1EDF"/>
    <w:multiLevelType w:val="multilevel"/>
    <w:tmpl w:val="8CB4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E41DD3"/>
    <w:multiLevelType w:val="multilevel"/>
    <w:tmpl w:val="0AA6F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  <w:sz w:val="20"/>
        <w:szCs w:val="2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2B440AA0"/>
    <w:multiLevelType w:val="hybridMultilevel"/>
    <w:tmpl w:val="966A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8420F"/>
    <w:multiLevelType w:val="multilevel"/>
    <w:tmpl w:val="0568D0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3DDC5FDD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D61A2F"/>
    <w:multiLevelType w:val="multilevel"/>
    <w:tmpl w:val="7D385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4CB44D2B"/>
    <w:multiLevelType w:val="hybridMultilevel"/>
    <w:tmpl w:val="F65AA3F0"/>
    <w:lvl w:ilvl="0" w:tplc="67B87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62483F"/>
    <w:multiLevelType w:val="multilevel"/>
    <w:tmpl w:val="4DB22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3D01F1"/>
    <w:multiLevelType w:val="hybridMultilevel"/>
    <w:tmpl w:val="0004DBDE"/>
    <w:lvl w:ilvl="0" w:tplc="E9C85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618C9"/>
    <w:multiLevelType w:val="hybridMultilevel"/>
    <w:tmpl w:val="375C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157965"/>
    <w:multiLevelType w:val="multilevel"/>
    <w:tmpl w:val="D2B03D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8">
    <w:nsid w:val="5C6429AD"/>
    <w:multiLevelType w:val="multilevel"/>
    <w:tmpl w:val="65EA6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9">
    <w:nsid w:val="66DD03D6"/>
    <w:multiLevelType w:val="multilevel"/>
    <w:tmpl w:val="BA446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20">
    <w:nsid w:val="69F05CFF"/>
    <w:multiLevelType w:val="hybridMultilevel"/>
    <w:tmpl w:val="F6DE6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33BF"/>
    <w:multiLevelType w:val="multilevel"/>
    <w:tmpl w:val="7D0A58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>
    <w:nsid w:val="7419304F"/>
    <w:multiLevelType w:val="hybridMultilevel"/>
    <w:tmpl w:val="F462F18A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78181556"/>
    <w:multiLevelType w:val="multilevel"/>
    <w:tmpl w:val="EB5A5B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4">
    <w:nsid w:val="782C1230"/>
    <w:multiLevelType w:val="multilevel"/>
    <w:tmpl w:val="A3325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CCB5258"/>
    <w:multiLevelType w:val="multilevel"/>
    <w:tmpl w:val="DCE013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7FA10A47"/>
    <w:multiLevelType w:val="multilevel"/>
    <w:tmpl w:val="F3EC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25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5"/>
  </w:num>
  <w:num w:numId="14">
    <w:abstractNumId w:val="18"/>
  </w:num>
  <w:num w:numId="15">
    <w:abstractNumId w:val="4"/>
  </w:num>
  <w:num w:numId="16">
    <w:abstractNumId w:val="2"/>
  </w:num>
  <w:num w:numId="17">
    <w:abstractNumId w:val="7"/>
  </w:num>
  <w:num w:numId="18">
    <w:abstractNumId w:val="0"/>
  </w:num>
  <w:num w:numId="19">
    <w:abstractNumId w:val="23"/>
  </w:num>
  <w:num w:numId="20">
    <w:abstractNumId w:val="21"/>
  </w:num>
  <w:num w:numId="21">
    <w:abstractNumId w:val="17"/>
  </w:num>
  <w:num w:numId="22">
    <w:abstractNumId w:val="1"/>
  </w:num>
  <w:num w:numId="23">
    <w:abstractNumId w:val="24"/>
  </w:num>
  <w:num w:numId="24">
    <w:abstractNumId w:val="14"/>
  </w:num>
  <w:num w:numId="25">
    <w:abstractNumId w:val="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C"/>
    <w:rsid w:val="000254D6"/>
    <w:rsid w:val="00032755"/>
    <w:rsid w:val="000D752F"/>
    <w:rsid w:val="00141DEB"/>
    <w:rsid w:val="001C6A10"/>
    <w:rsid w:val="0023221A"/>
    <w:rsid w:val="00263E37"/>
    <w:rsid w:val="00287601"/>
    <w:rsid w:val="002A69B5"/>
    <w:rsid w:val="002D7806"/>
    <w:rsid w:val="002E627D"/>
    <w:rsid w:val="002F4AD3"/>
    <w:rsid w:val="00320FB3"/>
    <w:rsid w:val="003829E6"/>
    <w:rsid w:val="00382C96"/>
    <w:rsid w:val="0048323A"/>
    <w:rsid w:val="004B5953"/>
    <w:rsid w:val="004E53CD"/>
    <w:rsid w:val="00517DC5"/>
    <w:rsid w:val="00526226"/>
    <w:rsid w:val="005361F7"/>
    <w:rsid w:val="00560560"/>
    <w:rsid w:val="00597364"/>
    <w:rsid w:val="005C0DB8"/>
    <w:rsid w:val="005F2312"/>
    <w:rsid w:val="00627A2E"/>
    <w:rsid w:val="00646DF3"/>
    <w:rsid w:val="006543A5"/>
    <w:rsid w:val="006A3475"/>
    <w:rsid w:val="006B2F0C"/>
    <w:rsid w:val="006D4DB0"/>
    <w:rsid w:val="007265E5"/>
    <w:rsid w:val="00766ED3"/>
    <w:rsid w:val="007A1466"/>
    <w:rsid w:val="007C40B6"/>
    <w:rsid w:val="008421CE"/>
    <w:rsid w:val="008D41DE"/>
    <w:rsid w:val="00956C12"/>
    <w:rsid w:val="009C67E0"/>
    <w:rsid w:val="009F22BB"/>
    <w:rsid w:val="00A13E2E"/>
    <w:rsid w:val="00A32EBF"/>
    <w:rsid w:val="00A62895"/>
    <w:rsid w:val="00AE286E"/>
    <w:rsid w:val="00B76A92"/>
    <w:rsid w:val="00BB39E6"/>
    <w:rsid w:val="00BE3CE1"/>
    <w:rsid w:val="00C54D02"/>
    <w:rsid w:val="00CC47E8"/>
    <w:rsid w:val="00D15B3A"/>
    <w:rsid w:val="00D379D1"/>
    <w:rsid w:val="00DE7BF0"/>
    <w:rsid w:val="00E1440D"/>
    <w:rsid w:val="00E3207A"/>
    <w:rsid w:val="00E57670"/>
    <w:rsid w:val="00E854E5"/>
    <w:rsid w:val="00EA567F"/>
    <w:rsid w:val="00EA5FF0"/>
    <w:rsid w:val="00EE7B67"/>
    <w:rsid w:val="00F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4D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4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C54D02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54D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54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C54D02"/>
    <w:rPr>
      <w:rFonts w:cs="Times New Roman"/>
    </w:rPr>
  </w:style>
  <w:style w:type="paragraph" w:styleId="a8">
    <w:name w:val="footnote text"/>
    <w:basedOn w:val="a"/>
    <w:link w:val="a9"/>
    <w:uiPriority w:val="99"/>
    <w:rsid w:val="00C54D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54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4D02"/>
    <w:rPr>
      <w:rFonts w:ascii="Times New Roman" w:hAnsi="Times New Roman"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54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uiPriority w:val="99"/>
    <w:rsid w:val="009F22B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Body">
    <w:name w:val="Instr Body"/>
    <w:basedOn w:val="a"/>
    <w:uiPriority w:val="99"/>
    <w:rsid w:val="00320FB3"/>
    <w:pPr>
      <w:autoSpaceDE w:val="0"/>
      <w:autoSpaceDN w:val="0"/>
      <w:jc w:val="both"/>
    </w:pPr>
  </w:style>
  <w:style w:type="paragraph" w:customStyle="1" w:styleId="ad">
    <w:name w:val="Нормал. Кр."/>
    <w:uiPriority w:val="99"/>
    <w:rsid w:val="00320FB3"/>
    <w:pPr>
      <w:autoSpaceDE w:val="0"/>
      <w:autoSpaceDN w:val="0"/>
      <w:spacing w:after="0" w:line="360" w:lineRule="auto"/>
      <w:ind w:firstLine="709"/>
      <w:jc w:val="both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0FB3"/>
    <w:pPr>
      <w:tabs>
        <w:tab w:val="left" w:pos="9498"/>
      </w:tabs>
      <w:autoSpaceDE w:val="0"/>
      <w:autoSpaceDN w:val="0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20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Íîðìàëüíûé"/>
    <w:uiPriority w:val="99"/>
    <w:rsid w:val="00320FB3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4D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4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C54D02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54D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54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C54D02"/>
    <w:rPr>
      <w:rFonts w:cs="Times New Roman"/>
    </w:rPr>
  </w:style>
  <w:style w:type="paragraph" w:styleId="a8">
    <w:name w:val="footnote text"/>
    <w:basedOn w:val="a"/>
    <w:link w:val="a9"/>
    <w:uiPriority w:val="99"/>
    <w:rsid w:val="00C54D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54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4D02"/>
    <w:rPr>
      <w:rFonts w:ascii="Times New Roman" w:hAnsi="Times New Roman"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54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uiPriority w:val="99"/>
    <w:rsid w:val="009F22B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Body">
    <w:name w:val="Instr Body"/>
    <w:basedOn w:val="a"/>
    <w:uiPriority w:val="99"/>
    <w:rsid w:val="00320FB3"/>
    <w:pPr>
      <w:autoSpaceDE w:val="0"/>
      <w:autoSpaceDN w:val="0"/>
      <w:jc w:val="both"/>
    </w:pPr>
  </w:style>
  <w:style w:type="paragraph" w:customStyle="1" w:styleId="ad">
    <w:name w:val="Нормал. Кр."/>
    <w:uiPriority w:val="99"/>
    <w:rsid w:val="00320FB3"/>
    <w:pPr>
      <w:autoSpaceDE w:val="0"/>
      <w:autoSpaceDN w:val="0"/>
      <w:spacing w:after="0" w:line="360" w:lineRule="auto"/>
      <w:ind w:firstLine="709"/>
      <w:jc w:val="both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0FB3"/>
    <w:pPr>
      <w:tabs>
        <w:tab w:val="left" w:pos="9498"/>
      </w:tabs>
      <w:autoSpaceDE w:val="0"/>
      <w:autoSpaceDN w:val="0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20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Íîðìàëüíûé"/>
    <w:uiPriority w:val="99"/>
    <w:rsid w:val="00320FB3"/>
    <w:pPr>
      <w:autoSpaceDE w:val="0"/>
      <w:autoSpaceDN w:val="0"/>
      <w:spacing w:after="0" w:line="240" w:lineRule="auto"/>
    </w:pPr>
    <w:rPr>
      <w:rFonts w:ascii="Baltica" w:eastAsia="Times New Roman" w:hAnsi="Baltica" w:cs="Baltica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7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95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3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7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6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12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3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58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5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99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10A7-CE1A-4358-BCDC-B75BD32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7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 Евгений Николаевич</dc:creator>
  <cp:keywords/>
  <dc:description/>
  <cp:lastModifiedBy>Пользователь Windows</cp:lastModifiedBy>
  <cp:revision>32</cp:revision>
  <cp:lastPrinted>2017-11-16T10:46:00Z</cp:lastPrinted>
  <dcterms:created xsi:type="dcterms:W3CDTF">2017-06-05T04:27:00Z</dcterms:created>
  <dcterms:modified xsi:type="dcterms:W3CDTF">2018-03-28T03:08:00Z</dcterms:modified>
</cp:coreProperties>
</file>